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C212F" w14:textId="77777777" w:rsidR="00167950" w:rsidRPr="00D534B4" w:rsidRDefault="00167950" w:rsidP="00167950">
      <w:pPr>
        <w:pStyle w:val="Heading1"/>
        <w:tabs>
          <w:tab w:val="left" w:pos="1440"/>
        </w:tabs>
      </w:pPr>
      <w:bookmarkStart w:id="0" w:name="_GoBack"/>
      <w:bookmarkEnd w:id="0"/>
      <w:r>
        <w:t>Superintendent’s Memo #</w:t>
      </w:r>
      <w:r w:rsidR="00FC4E21">
        <w:t>025</w:t>
      </w:r>
      <w:r w:rsidR="008A7DA4">
        <w:t>-19</w:t>
      </w:r>
    </w:p>
    <w:p w14:paraId="2DE1DC85" w14:textId="77777777" w:rsidR="00167950" w:rsidRDefault="00167950" w:rsidP="00167950">
      <w:pPr>
        <w:jc w:val="center"/>
      </w:pPr>
      <w:r>
        <w:rPr>
          <w:noProof/>
        </w:rPr>
        <w:drawing>
          <wp:inline distT="0" distB="0" distL="0" distR="0" wp14:anchorId="60D47349" wp14:editId="5157AB5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4CD5A8FE" w14:textId="77777777" w:rsidR="00167950" w:rsidRPr="002D55C3" w:rsidRDefault="00167950" w:rsidP="00167950">
      <w:pPr>
        <w:rPr>
          <w:szCs w:val="24"/>
        </w:rPr>
      </w:pPr>
      <w:r w:rsidRPr="002D55C3">
        <w:rPr>
          <w:szCs w:val="24"/>
        </w:rPr>
        <w:t xml:space="preserve">DATE: </w:t>
      </w:r>
      <w:r w:rsidR="00C8140C">
        <w:rPr>
          <w:szCs w:val="24"/>
        </w:rPr>
        <w:tab/>
      </w:r>
      <w:r w:rsidR="006B1808">
        <w:rPr>
          <w:szCs w:val="24"/>
        </w:rPr>
        <w:t>January</w:t>
      </w:r>
      <w:r w:rsidR="002E3604">
        <w:rPr>
          <w:szCs w:val="24"/>
        </w:rPr>
        <w:t xml:space="preserve"> </w:t>
      </w:r>
      <w:r w:rsidR="008A7DA4">
        <w:rPr>
          <w:szCs w:val="24"/>
        </w:rPr>
        <w:t>25, 2019</w:t>
      </w:r>
    </w:p>
    <w:p w14:paraId="3BC0E779" w14:textId="77777777" w:rsidR="00167950" w:rsidRPr="002D55C3" w:rsidRDefault="00167950" w:rsidP="00167950">
      <w:pPr>
        <w:rPr>
          <w:szCs w:val="24"/>
        </w:rPr>
      </w:pPr>
      <w:r w:rsidRPr="002D55C3">
        <w:rPr>
          <w:szCs w:val="24"/>
        </w:rPr>
        <w:t xml:space="preserve">TO: </w:t>
      </w:r>
      <w:r w:rsidR="00C8140C">
        <w:rPr>
          <w:szCs w:val="24"/>
        </w:rPr>
        <w:tab/>
      </w:r>
      <w:r w:rsidR="00C8140C">
        <w:rPr>
          <w:szCs w:val="24"/>
        </w:rPr>
        <w:tab/>
      </w:r>
      <w:r w:rsidRPr="002D55C3">
        <w:rPr>
          <w:szCs w:val="24"/>
        </w:rPr>
        <w:t>Division Superintendents</w:t>
      </w:r>
    </w:p>
    <w:p w14:paraId="727CE692" w14:textId="77777777" w:rsidR="00167950" w:rsidRPr="002D55C3" w:rsidRDefault="00167950" w:rsidP="00167950">
      <w:pPr>
        <w:rPr>
          <w:szCs w:val="24"/>
        </w:rPr>
      </w:pPr>
      <w:r w:rsidRPr="002D55C3">
        <w:rPr>
          <w:szCs w:val="24"/>
        </w:rPr>
        <w:t xml:space="preserve">FROM: </w:t>
      </w:r>
      <w:r w:rsidR="00C8140C">
        <w:rPr>
          <w:szCs w:val="24"/>
        </w:rPr>
        <w:tab/>
      </w:r>
      <w:r w:rsidRPr="002D55C3">
        <w:rPr>
          <w:color w:val="000000"/>
          <w:szCs w:val="24"/>
        </w:rPr>
        <w:t>James F. Lane</w:t>
      </w:r>
      <w:r w:rsidRPr="002D55C3">
        <w:rPr>
          <w:szCs w:val="24"/>
        </w:rPr>
        <w:t xml:space="preserve">, </w:t>
      </w:r>
      <w:r w:rsidR="00C8140C">
        <w:rPr>
          <w:szCs w:val="24"/>
        </w:rPr>
        <w:t xml:space="preserve">Ed.D., </w:t>
      </w:r>
      <w:r w:rsidRPr="002D55C3">
        <w:rPr>
          <w:szCs w:val="24"/>
        </w:rPr>
        <w:t>Superintendent of Public Instruction</w:t>
      </w:r>
    </w:p>
    <w:p w14:paraId="3CA6522B" w14:textId="77777777" w:rsidR="002E3604" w:rsidRPr="00F27F39" w:rsidRDefault="00167950" w:rsidP="00B90BF8">
      <w:pPr>
        <w:pStyle w:val="Heading2"/>
        <w:rPr>
          <w:rFonts w:cs="Times New Roman"/>
          <w:bCs/>
          <w:i/>
        </w:rPr>
      </w:pPr>
      <w:r w:rsidRPr="00F27F39">
        <w:rPr>
          <w:b w:val="0"/>
          <w:szCs w:val="24"/>
        </w:rPr>
        <w:t xml:space="preserve">SUBJECT: </w:t>
      </w:r>
      <w:r w:rsidR="00B90BF8" w:rsidRPr="00F27F39">
        <w:rPr>
          <w:b w:val="0"/>
          <w:szCs w:val="24"/>
        </w:rPr>
        <w:t xml:space="preserve"> </w:t>
      </w:r>
      <w:r w:rsidR="00C8140C" w:rsidRPr="00F27F39">
        <w:rPr>
          <w:b w:val="0"/>
          <w:szCs w:val="24"/>
        </w:rPr>
        <w:tab/>
      </w:r>
      <w:r w:rsidR="00B90BF8" w:rsidRPr="00F27F39">
        <w:rPr>
          <w:i/>
          <w:szCs w:val="24"/>
        </w:rPr>
        <w:t xml:space="preserve">Guidelines for Local Alternative Assessments </w:t>
      </w:r>
      <w:r w:rsidR="00F27F39" w:rsidRPr="00F27F39">
        <w:rPr>
          <w:i/>
          <w:szCs w:val="24"/>
        </w:rPr>
        <w:t>for 2018-2019 through</w:t>
      </w:r>
      <w:r w:rsidR="006C162D" w:rsidRPr="00F27F39">
        <w:rPr>
          <w:i/>
          <w:szCs w:val="24"/>
        </w:rPr>
        <w:t xml:space="preserve"> 2019-2020</w:t>
      </w:r>
    </w:p>
    <w:p w14:paraId="53AB2173" w14:textId="77777777" w:rsidR="006B1808" w:rsidRDefault="006B1808" w:rsidP="00840546">
      <w:pPr>
        <w:spacing w:line="240" w:lineRule="auto"/>
        <w:rPr>
          <w:rFonts w:cs="Times New Roman"/>
          <w:szCs w:val="24"/>
        </w:rPr>
      </w:pPr>
      <w:r>
        <w:rPr>
          <w:rFonts w:cs="Times New Roman"/>
          <w:szCs w:val="24"/>
        </w:rPr>
        <w:t xml:space="preserve">On </w:t>
      </w:r>
      <w:r w:rsidR="00A94DDB">
        <w:rPr>
          <w:rFonts w:cs="Times New Roman"/>
          <w:szCs w:val="24"/>
        </w:rPr>
        <w:t>January 24, 2019</w:t>
      </w:r>
      <w:r>
        <w:rPr>
          <w:rFonts w:cs="Times New Roman"/>
          <w:szCs w:val="24"/>
        </w:rPr>
        <w:t xml:space="preserve">, the Virginia Board of Education adopted </w:t>
      </w:r>
      <w:r>
        <w:rPr>
          <w:rFonts w:cs="Times New Roman"/>
          <w:i/>
          <w:szCs w:val="24"/>
        </w:rPr>
        <w:t>Guidelines for Local Alternative Assessments for 2018-2019 through 2019-2020</w:t>
      </w:r>
      <w:r>
        <w:rPr>
          <w:rFonts w:cs="Times New Roman"/>
          <w:szCs w:val="24"/>
        </w:rPr>
        <w:t xml:space="preserve"> to provide guidance to school division staff </w:t>
      </w:r>
      <w:r w:rsidR="00E857C4">
        <w:rPr>
          <w:rFonts w:cs="Times New Roman"/>
          <w:szCs w:val="24"/>
        </w:rPr>
        <w:t>regarding</w:t>
      </w:r>
      <w:r>
        <w:rPr>
          <w:rFonts w:cs="Times New Roman"/>
          <w:szCs w:val="24"/>
        </w:rPr>
        <w:t xml:space="preserve"> continued implementation of local alternative assessments for Grade 3 Science, Grade 3 History, Grade 5 Writing, United States History to 1865, and United States History: 1865 to the Present. As a reminder, legislation passed by the 2014 Virginia General Assembly eliminated the Standards of Learning (SOL) assessments in the content areas listed above and required school divisions to administer local alternative assessments, consistent with Virginia Board of Education guidelines, to students in each of these content areas.</w:t>
      </w:r>
    </w:p>
    <w:p w14:paraId="672F0CD8" w14:textId="77777777" w:rsidR="006B1808" w:rsidRDefault="006B1808" w:rsidP="00840546">
      <w:pPr>
        <w:spacing w:line="240" w:lineRule="auto"/>
        <w:rPr>
          <w:rFonts w:cs="Times New Roman"/>
          <w:szCs w:val="24"/>
        </w:rPr>
      </w:pPr>
      <w:r>
        <w:rPr>
          <w:rFonts w:cs="Times New Roman"/>
          <w:szCs w:val="24"/>
        </w:rPr>
        <w:t xml:space="preserve">The new </w:t>
      </w:r>
      <w:r>
        <w:rPr>
          <w:rFonts w:cs="Times New Roman"/>
          <w:i/>
          <w:szCs w:val="24"/>
        </w:rPr>
        <w:t xml:space="preserve">Guidelines for Local Alternative Assessments for 2018-2019 through 2019-2020 </w:t>
      </w:r>
      <w:r>
        <w:rPr>
          <w:rFonts w:cs="Times New Roman"/>
          <w:szCs w:val="24"/>
        </w:rPr>
        <w:t xml:space="preserve">found in Attachment A replace the </w:t>
      </w:r>
      <w:r>
        <w:rPr>
          <w:rFonts w:cs="Times New Roman"/>
          <w:i/>
          <w:szCs w:val="24"/>
        </w:rPr>
        <w:t>Local Alternative Assessment Guidelines for 2016-2017 through 2018-2019</w:t>
      </w:r>
      <w:r>
        <w:rPr>
          <w:rFonts w:cs="Times New Roman"/>
          <w:szCs w:val="24"/>
        </w:rPr>
        <w:t xml:space="preserve"> adopted by the Board in </w:t>
      </w:r>
      <w:r w:rsidR="00E857C4">
        <w:rPr>
          <w:rFonts w:cs="Times New Roman"/>
          <w:szCs w:val="24"/>
        </w:rPr>
        <w:t>October</w:t>
      </w:r>
      <w:r>
        <w:rPr>
          <w:rFonts w:cs="Times New Roman"/>
          <w:szCs w:val="24"/>
        </w:rPr>
        <w:t xml:space="preserve"> 2016. The updated guidelines clarify the expectation that divisions are to continue the implementation of performance assessments, emphasizing the use of the </w:t>
      </w:r>
      <w:r w:rsidRPr="00137A70">
        <w:rPr>
          <w:rFonts w:cs="Times New Roman"/>
          <w:i/>
          <w:szCs w:val="24"/>
        </w:rPr>
        <w:t>Virginia Quality Criteria Tool for Performance Assessments</w:t>
      </w:r>
      <w:r>
        <w:rPr>
          <w:rFonts w:cs="Times New Roman"/>
          <w:szCs w:val="24"/>
        </w:rPr>
        <w:t xml:space="preserve"> and common rubrics developed by the Virginia Department of Education </w:t>
      </w:r>
      <w:r w:rsidR="00954A00">
        <w:rPr>
          <w:rFonts w:cs="Times New Roman"/>
          <w:szCs w:val="24"/>
        </w:rPr>
        <w:t xml:space="preserve">(VDOE) </w:t>
      </w:r>
      <w:r>
        <w:rPr>
          <w:rFonts w:cs="Times New Roman"/>
          <w:szCs w:val="24"/>
        </w:rPr>
        <w:t xml:space="preserve">to achieve consistent expectations for Virginia students. </w:t>
      </w:r>
    </w:p>
    <w:p w14:paraId="130CB308" w14:textId="77777777" w:rsidR="006B1808" w:rsidRDefault="006B1808" w:rsidP="00840546">
      <w:pPr>
        <w:spacing w:line="240" w:lineRule="auto"/>
        <w:rPr>
          <w:rFonts w:cs="Times New Roman"/>
          <w:szCs w:val="24"/>
        </w:rPr>
      </w:pPr>
      <w:r>
        <w:rPr>
          <w:rFonts w:cs="Times New Roman"/>
          <w:szCs w:val="24"/>
        </w:rPr>
        <w:t xml:space="preserve">Resources to support the development and use of performance assessments are located on the </w:t>
      </w:r>
      <w:r w:rsidR="00954A00">
        <w:rPr>
          <w:rFonts w:cs="Times New Roman"/>
          <w:szCs w:val="24"/>
        </w:rPr>
        <w:t>VDOE</w:t>
      </w:r>
      <w:r>
        <w:rPr>
          <w:rFonts w:cs="Times New Roman"/>
          <w:szCs w:val="24"/>
        </w:rPr>
        <w:t xml:space="preserve"> web page for </w:t>
      </w:r>
      <w:hyperlink r:id="rId10" w:history="1">
        <w:r w:rsidRPr="00AA1333">
          <w:rPr>
            <w:rStyle w:val="Hyperlink"/>
            <w:rFonts w:cs="Times New Roman"/>
            <w:szCs w:val="24"/>
          </w:rPr>
          <w:t>Performance Assessments and Local Alternative Assessments</w:t>
        </w:r>
      </w:hyperlink>
      <w:r>
        <w:rPr>
          <w:rFonts w:cs="Times New Roman"/>
          <w:szCs w:val="24"/>
        </w:rPr>
        <w:t xml:space="preserve">. </w:t>
      </w:r>
      <w:r w:rsidR="00954A00">
        <w:rPr>
          <w:rFonts w:cs="Times New Roman"/>
          <w:szCs w:val="24"/>
        </w:rPr>
        <w:t>Recent additions to this page include common rubrics and professional development materials used during the Performance Assessment Assurances: Next Steps for Leading Deeper Lea</w:t>
      </w:r>
      <w:r w:rsidR="00EF4539">
        <w:rPr>
          <w:rFonts w:cs="Times New Roman"/>
          <w:szCs w:val="24"/>
        </w:rPr>
        <w:t xml:space="preserve">rning in Virginia conference. </w:t>
      </w:r>
      <w:r>
        <w:rPr>
          <w:rFonts w:cs="Times New Roman"/>
          <w:szCs w:val="24"/>
        </w:rPr>
        <w:t>New resources will be added to this web page as they are finalized.</w:t>
      </w:r>
      <w:r w:rsidR="00954A00">
        <w:rPr>
          <w:rFonts w:cs="Times New Roman"/>
          <w:szCs w:val="24"/>
        </w:rPr>
        <w:t xml:space="preserve"> </w:t>
      </w:r>
      <w:r w:rsidR="00A35032">
        <w:rPr>
          <w:rFonts w:cs="Times New Roman"/>
          <w:szCs w:val="24"/>
        </w:rPr>
        <w:t>Please note that d</w:t>
      </w:r>
      <w:r w:rsidR="00954A00">
        <w:rPr>
          <w:rFonts w:cs="Times New Roman"/>
          <w:szCs w:val="24"/>
        </w:rPr>
        <w:t xml:space="preserve">ocuments and resources related to performance assessments used to verify credits in writing are located on the Standards of Learning and Testing web page for </w:t>
      </w:r>
      <w:hyperlink r:id="rId11" w:history="1">
        <w:r w:rsidR="00954A00" w:rsidRPr="00954A00">
          <w:rPr>
            <w:rStyle w:val="Hyperlink"/>
            <w:rFonts w:cs="Times New Roman"/>
            <w:szCs w:val="24"/>
          </w:rPr>
          <w:t>English</w:t>
        </w:r>
      </w:hyperlink>
      <w:r w:rsidR="00954A00">
        <w:rPr>
          <w:rFonts w:cs="Times New Roman"/>
          <w:szCs w:val="24"/>
        </w:rPr>
        <w:t>, within the table titled “Standards of Learning Documents for English – Adopted 2017,” under the column heading “Resources for Instruction and Assessment.”</w:t>
      </w:r>
    </w:p>
    <w:p w14:paraId="693CF758" w14:textId="77777777" w:rsidR="006B1808" w:rsidRPr="004722DF" w:rsidRDefault="006B1808" w:rsidP="00840546">
      <w:pPr>
        <w:spacing w:line="240" w:lineRule="auto"/>
        <w:rPr>
          <w:rFonts w:cs="Times New Roman"/>
          <w:szCs w:val="24"/>
        </w:rPr>
      </w:pPr>
      <w:r>
        <w:rPr>
          <w:rFonts w:cs="Times New Roman"/>
          <w:szCs w:val="24"/>
        </w:rPr>
        <w:t xml:space="preserve">If you have questions about the new local alternative assessment guidelines, please contact the </w:t>
      </w:r>
      <w:r w:rsidR="00840546">
        <w:rPr>
          <w:rFonts w:cs="Times New Roman"/>
          <w:szCs w:val="24"/>
        </w:rPr>
        <w:t>Department</w:t>
      </w:r>
      <w:r w:rsidR="00D83C69">
        <w:rPr>
          <w:rFonts w:cs="Times New Roman"/>
          <w:szCs w:val="24"/>
        </w:rPr>
        <w:t xml:space="preserve"> of S</w:t>
      </w:r>
      <w:r>
        <w:rPr>
          <w:rFonts w:cs="Times New Roman"/>
          <w:szCs w:val="24"/>
        </w:rPr>
        <w:t xml:space="preserve">tudent </w:t>
      </w:r>
      <w:r w:rsidR="00D83C69">
        <w:rPr>
          <w:rFonts w:cs="Times New Roman"/>
          <w:szCs w:val="24"/>
        </w:rPr>
        <w:t>A</w:t>
      </w:r>
      <w:r>
        <w:rPr>
          <w:rFonts w:cs="Times New Roman"/>
          <w:szCs w:val="24"/>
        </w:rPr>
        <w:t xml:space="preserve">ssessment </w:t>
      </w:r>
      <w:r w:rsidR="00840546">
        <w:rPr>
          <w:rFonts w:cs="Times New Roman"/>
          <w:szCs w:val="24"/>
        </w:rPr>
        <w:t xml:space="preserve">and ESEA Programs </w:t>
      </w:r>
      <w:r>
        <w:rPr>
          <w:rFonts w:cs="Times New Roman"/>
          <w:szCs w:val="24"/>
        </w:rPr>
        <w:t xml:space="preserve">at </w:t>
      </w:r>
      <w:hyperlink r:id="rId12" w:history="1">
        <w:r w:rsidRPr="00965126">
          <w:rPr>
            <w:rStyle w:val="Hyperlink"/>
            <w:rFonts w:cs="Times New Roman"/>
            <w:szCs w:val="24"/>
          </w:rPr>
          <w:t>student_assessment@doe.virginia.gov</w:t>
        </w:r>
      </w:hyperlink>
      <w:r>
        <w:rPr>
          <w:rFonts w:cs="Times New Roman"/>
          <w:szCs w:val="24"/>
        </w:rPr>
        <w:t xml:space="preserve"> or (804) 225-2102 or </w:t>
      </w:r>
      <w:r w:rsidR="00D83C69">
        <w:rPr>
          <w:rFonts w:cs="Times New Roman"/>
          <w:szCs w:val="24"/>
        </w:rPr>
        <w:t xml:space="preserve">the </w:t>
      </w:r>
      <w:r w:rsidR="00840546">
        <w:rPr>
          <w:rFonts w:cs="Times New Roman"/>
          <w:szCs w:val="24"/>
        </w:rPr>
        <w:t>Department</w:t>
      </w:r>
      <w:r w:rsidR="00D83C69">
        <w:rPr>
          <w:rFonts w:cs="Times New Roman"/>
          <w:szCs w:val="24"/>
        </w:rPr>
        <w:t xml:space="preserve"> of Learning at </w:t>
      </w:r>
      <w:hyperlink r:id="rId13" w:history="1">
        <w:r w:rsidRPr="00965126">
          <w:rPr>
            <w:rStyle w:val="Hyperlink"/>
            <w:rFonts w:cs="Times New Roman"/>
            <w:szCs w:val="24"/>
          </w:rPr>
          <w:t>instruction@doe.virginia.gov</w:t>
        </w:r>
      </w:hyperlink>
      <w:r>
        <w:rPr>
          <w:rFonts w:cs="Times New Roman"/>
          <w:szCs w:val="24"/>
        </w:rPr>
        <w:t xml:space="preserve"> or (804) 225-2034.</w:t>
      </w:r>
    </w:p>
    <w:p w14:paraId="62E9E912" w14:textId="77777777" w:rsidR="008C4A46" w:rsidRDefault="002E3604" w:rsidP="00840546">
      <w:pPr>
        <w:spacing w:line="240" w:lineRule="auto"/>
        <w:rPr>
          <w:color w:val="000000"/>
          <w:szCs w:val="24"/>
        </w:rPr>
      </w:pPr>
      <w:r>
        <w:rPr>
          <w:color w:val="000000"/>
          <w:szCs w:val="24"/>
        </w:rPr>
        <w:t>JFL/SLR/sw</w:t>
      </w:r>
    </w:p>
    <w:p w14:paraId="429F4C47" w14:textId="77777777" w:rsidR="00A20387" w:rsidRDefault="00A20387" w:rsidP="00840546">
      <w:pPr>
        <w:spacing w:line="240" w:lineRule="auto"/>
        <w:rPr>
          <w:rFonts w:cs="Times New Roman"/>
        </w:rPr>
      </w:pPr>
      <w:r w:rsidRPr="00030691">
        <w:rPr>
          <w:rFonts w:cs="Times New Roman"/>
        </w:rPr>
        <w:t>Attachment</w:t>
      </w:r>
      <w:r>
        <w:rPr>
          <w:rFonts w:cs="Times New Roman"/>
        </w:rPr>
        <w:t xml:space="preserve">: </w:t>
      </w:r>
    </w:p>
    <w:p w14:paraId="743E197B" w14:textId="77777777" w:rsidR="00A20387" w:rsidRDefault="00A20387" w:rsidP="00840546">
      <w:pPr>
        <w:spacing w:line="240" w:lineRule="auto"/>
      </w:pPr>
      <w:r>
        <w:rPr>
          <w:rFonts w:cs="Times New Roman"/>
        </w:rPr>
        <w:t xml:space="preserve">A. </w:t>
      </w:r>
      <w:r w:rsidRPr="00A20387">
        <w:rPr>
          <w:rFonts w:cs="Times New Roman"/>
          <w:i/>
        </w:rPr>
        <w:t>Guidelines for Local Alternative Assessments for 2018-2019 through 2019-2020</w:t>
      </w:r>
      <w:r>
        <w:rPr>
          <w:rFonts w:cs="Times New Roman"/>
        </w:rPr>
        <w:t xml:space="preserve"> </w:t>
      </w:r>
      <w:r>
        <w:rPr>
          <w:rFonts w:cs="Times New Roman"/>
          <w:bCs/>
          <w:szCs w:val="20"/>
        </w:rPr>
        <w:t>(Word)</w:t>
      </w:r>
    </w:p>
    <w:p w14:paraId="0D646DC9" w14:textId="77777777" w:rsidR="00A20387" w:rsidRPr="002D55C3" w:rsidRDefault="00A20387" w:rsidP="00167950">
      <w:pPr>
        <w:rPr>
          <w:color w:val="000000"/>
          <w:szCs w:val="24"/>
        </w:rPr>
      </w:pPr>
    </w:p>
    <w:sectPr w:rsidR="00A20387" w:rsidRPr="002D5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D2F91" w14:textId="77777777" w:rsidR="00E75FCE" w:rsidRDefault="00E75FCE" w:rsidP="00B25322">
      <w:pPr>
        <w:spacing w:after="0" w:line="240" w:lineRule="auto"/>
      </w:pPr>
      <w:r>
        <w:separator/>
      </w:r>
    </w:p>
  </w:endnote>
  <w:endnote w:type="continuationSeparator" w:id="0">
    <w:p w14:paraId="3242EB9D" w14:textId="77777777" w:rsidR="00E75FCE" w:rsidRDefault="00E75FC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C222C" w14:textId="77777777" w:rsidR="00E75FCE" w:rsidRDefault="00E75FCE" w:rsidP="00B25322">
      <w:pPr>
        <w:spacing w:after="0" w:line="240" w:lineRule="auto"/>
      </w:pPr>
      <w:r>
        <w:separator/>
      </w:r>
    </w:p>
  </w:footnote>
  <w:footnote w:type="continuationSeparator" w:id="0">
    <w:p w14:paraId="39D1EBD9" w14:textId="77777777" w:rsidR="00E75FCE" w:rsidRDefault="00E75FC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D55C3"/>
    <w:rsid w:val="002E3604"/>
    <w:rsid w:val="002F2DAF"/>
    <w:rsid w:val="0031177E"/>
    <w:rsid w:val="003238EA"/>
    <w:rsid w:val="00406FF4"/>
    <w:rsid w:val="004F6547"/>
    <w:rsid w:val="00566494"/>
    <w:rsid w:val="005E06EF"/>
    <w:rsid w:val="00625A9B"/>
    <w:rsid w:val="00651455"/>
    <w:rsid w:val="00653DCC"/>
    <w:rsid w:val="006B1808"/>
    <w:rsid w:val="006C162D"/>
    <w:rsid w:val="0073236D"/>
    <w:rsid w:val="00793593"/>
    <w:rsid w:val="007A73B4"/>
    <w:rsid w:val="007C0B3F"/>
    <w:rsid w:val="007C3E67"/>
    <w:rsid w:val="00840546"/>
    <w:rsid w:val="00851C0B"/>
    <w:rsid w:val="008631A7"/>
    <w:rsid w:val="008A7DA4"/>
    <w:rsid w:val="008C4A46"/>
    <w:rsid w:val="009038C8"/>
    <w:rsid w:val="00954A00"/>
    <w:rsid w:val="00977AFA"/>
    <w:rsid w:val="009B51FA"/>
    <w:rsid w:val="009C7253"/>
    <w:rsid w:val="00A20387"/>
    <w:rsid w:val="00A26586"/>
    <w:rsid w:val="00A30BC9"/>
    <w:rsid w:val="00A3144F"/>
    <w:rsid w:val="00A35032"/>
    <w:rsid w:val="00A65EE6"/>
    <w:rsid w:val="00A67B2F"/>
    <w:rsid w:val="00A94DDB"/>
    <w:rsid w:val="00AE65FD"/>
    <w:rsid w:val="00B01E92"/>
    <w:rsid w:val="00B25322"/>
    <w:rsid w:val="00B90BF8"/>
    <w:rsid w:val="00BC1A9C"/>
    <w:rsid w:val="00BE00E6"/>
    <w:rsid w:val="00C23584"/>
    <w:rsid w:val="00C25FA1"/>
    <w:rsid w:val="00C8140C"/>
    <w:rsid w:val="00CA4FCD"/>
    <w:rsid w:val="00CA70A4"/>
    <w:rsid w:val="00CF0233"/>
    <w:rsid w:val="00D534B4"/>
    <w:rsid w:val="00D55B56"/>
    <w:rsid w:val="00D83C69"/>
    <w:rsid w:val="00DA14B1"/>
    <w:rsid w:val="00DD368F"/>
    <w:rsid w:val="00DE36A1"/>
    <w:rsid w:val="00E12E2F"/>
    <w:rsid w:val="00E4085F"/>
    <w:rsid w:val="00E75FCE"/>
    <w:rsid w:val="00E760E6"/>
    <w:rsid w:val="00E857C4"/>
    <w:rsid w:val="00ED79E7"/>
    <w:rsid w:val="00EF4539"/>
    <w:rsid w:val="00F27F39"/>
    <w:rsid w:val="00F41943"/>
    <w:rsid w:val="00F81813"/>
    <w:rsid w:val="00FC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21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2D55C3"/>
    <w:pPr>
      <w:outlineLvl w:val="2"/>
    </w:pPr>
    <w:rPr>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2D55C3"/>
    <w:rPr>
      <w:rFonts w:ascii="Times New Roman" w:hAnsi="Times New Roman"/>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A7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instructio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_assessment@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english/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testing/local_assessments/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5DB5-3425-45D3-9FC2-28975B10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2019-02-07T18:45:00Z</dcterms:created>
  <dcterms:modified xsi:type="dcterms:W3CDTF">2019-02-07T18:45:00Z</dcterms:modified>
</cp:coreProperties>
</file>