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3A6F" w14:textId="77777777" w:rsidR="001E3C93" w:rsidRDefault="001E3C93" w:rsidP="00490626">
      <w:pPr>
        <w:pStyle w:val="Header"/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 wp14:anchorId="41A81165" wp14:editId="67B034FE">
            <wp:extent cx="8162290" cy="721360"/>
            <wp:effectExtent l="0" t="0" r="0" b="2540"/>
            <wp:docPr id="5" name="Picture 5" descr="VDOE Region 4 -Training and Technical Assistance Center, George Mason University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VDOE Region 4 -Training and Technical Assistance Center,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229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7081" w14:textId="0F1C6860" w:rsidR="00BD7F64" w:rsidRPr="005C2A37" w:rsidRDefault="33F1B35D" w:rsidP="00933214">
      <w:pPr>
        <w:pStyle w:val="NoSpacing"/>
        <w:jc w:val="center"/>
        <w:rPr>
          <w:rStyle w:val="Heading1Char"/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5C2A37">
        <w:rPr>
          <w:rStyle w:val="Heading1Char"/>
          <w:rFonts w:ascii="Arial" w:hAnsi="Arial" w:cs="Arial"/>
          <w:b/>
          <w:color w:val="3B3838" w:themeColor="background2" w:themeShade="40"/>
          <w:sz w:val="28"/>
          <w:szCs w:val="28"/>
        </w:rPr>
        <w:t xml:space="preserve">Rubric – HLP </w:t>
      </w:r>
      <w:r w:rsidR="0960BDC5" w:rsidRPr="005C2A37">
        <w:rPr>
          <w:rStyle w:val="Heading1Char"/>
          <w:rFonts w:ascii="Arial" w:hAnsi="Arial" w:cs="Arial"/>
          <w:b/>
          <w:color w:val="3B3838" w:themeColor="background2" w:themeShade="40"/>
          <w:sz w:val="28"/>
          <w:szCs w:val="28"/>
        </w:rPr>
        <w:t>20</w:t>
      </w:r>
      <w:r w:rsidR="5BB87FC1" w:rsidRPr="005C2A37">
        <w:rPr>
          <w:rStyle w:val="Heading1Char"/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  <w:r w:rsidR="0960BDC5" w:rsidRPr="005C2A37">
        <w:rPr>
          <w:rStyle w:val="Heading1Char"/>
          <w:rFonts w:ascii="Arial" w:hAnsi="Arial" w:cs="Arial"/>
          <w:b/>
          <w:color w:val="3B3838" w:themeColor="background2" w:themeShade="40"/>
          <w:sz w:val="28"/>
          <w:szCs w:val="28"/>
        </w:rPr>
        <w:t>Provide Intensive Instruction</w:t>
      </w:r>
      <w:r w:rsidR="00E95BA1" w:rsidRPr="005C2A37">
        <w:rPr>
          <w:rStyle w:val="Heading1Char"/>
          <w:rFonts w:ascii="Arial" w:hAnsi="Arial" w:cs="Arial"/>
          <w:b/>
          <w:color w:val="3B3838" w:themeColor="background2" w:themeShade="40"/>
          <w:sz w:val="28"/>
          <w:szCs w:val="28"/>
        </w:rPr>
        <w:t xml:space="preserve"> for Academics </w:t>
      </w:r>
      <w:r w:rsidR="009314DE">
        <w:rPr>
          <w:rStyle w:val="Heading1Char"/>
          <w:rFonts w:ascii="Arial" w:hAnsi="Arial" w:cs="Arial"/>
          <w:b/>
          <w:color w:val="3B3838" w:themeColor="background2" w:themeShade="40"/>
          <w:sz w:val="28"/>
          <w:szCs w:val="28"/>
        </w:rPr>
        <w:t>and</w:t>
      </w:r>
      <w:bookmarkStart w:id="0" w:name="_GoBack"/>
      <w:bookmarkEnd w:id="0"/>
      <w:r w:rsidR="00E95BA1" w:rsidRPr="005C2A37">
        <w:rPr>
          <w:rStyle w:val="Heading1Char"/>
          <w:rFonts w:ascii="Arial" w:hAnsi="Arial" w:cs="Arial"/>
          <w:b/>
          <w:color w:val="3B3838" w:themeColor="background2" w:themeShade="40"/>
          <w:sz w:val="28"/>
          <w:szCs w:val="28"/>
        </w:rPr>
        <w:t xml:space="preserve"> Behavior</w:t>
      </w:r>
    </w:p>
    <w:p w14:paraId="70E8A556" w14:textId="7AF2894B" w:rsidR="00E95BA1" w:rsidRPr="001A5266" w:rsidRDefault="00E95BA1" w:rsidP="0093321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A5266">
        <w:rPr>
          <w:rFonts w:ascii="Arial" w:hAnsi="Arial" w:cs="Arial"/>
          <w:sz w:val="24"/>
          <w:szCs w:val="24"/>
        </w:rPr>
        <w:t>Embedded HLP: HLP 10 Conduct Functional Behavioral Assessments to Develop Individual Student Behavior Support Plans.</w:t>
      </w:r>
    </w:p>
    <w:p w14:paraId="65E5F34C" w14:textId="77777777" w:rsidR="00933214" w:rsidRPr="001E3C93" w:rsidRDefault="00933214" w:rsidP="00933214">
      <w:pPr>
        <w:pStyle w:val="NoSpacing"/>
        <w:jc w:val="center"/>
      </w:pPr>
    </w:p>
    <w:tbl>
      <w:tblPr>
        <w:tblStyle w:val="TableGrid"/>
        <w:tblW w:w="14680" w:type="dxa"/>
        <w:tblLayout w:type="fixed"/>
        <w:tblLook w:val="06A0" w:firstRow="1" w:lastRow="0" w:firstColumn="1" w:lastColumn="0" w:noHBand="1" w:noVBand="1"/>
      </w:tblPr>
      <w:tblGrid>
        <w:gridCol w:w="1525"/>
        <w:gridCol w:w="1980"/>
        <w:gridCol w:w="2160"/>
        <w:gridCol w:w="1785"/>
        <w:gridCol w:w="2490"/>
        <w:gridCol w:w="2370"/>
        <w:gridCol w:w="2370"/>
      </w:tblGrid>
      <w:tr w:rsidR="00044CE3" w:rsidRPr="001E3C93" w14:paraId="554FC607" w14:textId="40223459" w:rsidTr="001E3C93">
        <w:trPr>
          <w:tblHeader/>
        </w:trPr>
        <w:tc>
          <w:tcPr>
            <w:tcW w:w="1525" w:type="dxa"/>
          </w:tcPr>
          <w:p w14:paraId="7241D649" w14:textId="272F592F" w:rsidR="00044CE3" w:rsidRPr="001E3C93" w:rsidRDefault="00044CE3" w:rsidP="0004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C93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</w:p>
        </w:tc>
        <w:tc>
          <w:tcPr>
            <w:tcW w:w="1980" w:type="dxa"/>
          </w:tcPr>
          <w:p w14:paraId="2870E29F" w14:textId="7B8160A9" w:rsidR="00044CE3" w:rsidRPr="001E3C93" w:rsidRDefault="00044CE3" w:rsidP="0004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C93">
              <w:rPr>
                <w:rFonts w:ascii="Arial" w:hAnsi="Arial" w:cs="Arial"/>
                <w:b/>
                <w:bCs/>
                <w:sz w:val="24"/>
                <w:szCs w:val="24"/>
              </w:rPr>
              <w:t>Student Data</w:t>
            </w:r>
          </w:p>
        </w:tc>
        <w:tc>
          <w:tcPr>
            <w:tcW w:w="2160" w:type="dxa"/>
          </w:tcPr>
          <w:p w14:paraId="77262934" w14:textId="368F25B9" w:rsidR="00044CE3" w:rsidRPr="001E3C93" w:rsidRDefault="00044CE3" w:rsidP="0004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C93">
              <w:rPr>
                <w:rFonts w:ascii="Arial" w:hAnsi="Arial" w:cs="Arial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1785" w:type="dxa"/>
          </w:tcPr>
          <w:p w14:paraId="195501FA" w14:textId="14CF4A2F" w:rsidR="00044CE3" w:rsidRPr="001E3C93" w:rsidRDefault="00044CE3" w:rsidP="0004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C93">
              <w:rPr>
                <w:rFonts w:ascii="Arial" w:hAnsi="Arial" w:cs="Arial"/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2490" w:type="dxa"/>
          </w:tcPr>
          <w:p w14:paraId="1CF6D295" w14:textId="45807629" w:rsidR="00044CE3" w:rsidRPr="001E3C93" w:rsidRDefault="00044CE3" w:rsidP="00044CE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3C93">
              <w:rPr>
                <w:rFonts w:ascii="Arial" w:hAnsi="Arial" w:cs="Arial"/>
                <w:b/>
                <w:bCs/>
                <w:sz w:val="24"/>
                <w:szCs w:val="24"/>
              </w:rPr>
              <w:t>Progress Monitoring</w:t>
            </w:r>
          </w:p>
        </w:tc>
        <w:tc>
          <w:tcPr>
            <w:tcW w:w="2370" w:type="dxa"/>
          </w:tcPr>
          <w:p w14:paraId="5AC6BB93" w14:textId="775CA6B1" w:rsidR="00044CE3" w:rsidRPr="001E3C93" w:rsidRDefault="00044CE3" w:rsidP="0004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C93">
              <w:rPr>
                <w:rFonts w:ascii="Arial" w:hAnsi="Arial" w:cs="Arial"/>
                <w:b/>
                <w:bCs/>
                <w:sz w:val="24"/>
                <w:szCs w:val="24"/>
              </w:rPr>
              <w:t>Hypothesis</w:t>
            </w:r>
          </w:p>
        </w:tc>
        <w:tc>
          <w:tcPr>
            <w:tcW w:w="2370" w:type="dxa"/>
          </w:tcPr>
          <w:p w14:paraId="6D399681" w14:textId="7F8F7B7E" w:rsidR="00044CE3" w:rsidRPr="001E3C93" w:rsidRDefault="00777174" w:rsidP="0004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C93">
              <w:rPr>
                <w:rFonts w:ascii="Arial" w:hAnsi="Arial" w:cs="Arial"/>
                <w:b/>
                <w:bCs/>
                <w:sz w:val="24"/>
                <w:szCs w:val="24"/>
              </w:rPr>
              <w:t>Adapt Instruction</w:t>
            </w:r>
          </w:p>
        </w:tc>
      </w:tr>
      <w:tr w:rsidR="00044CE3" w:rsidRPr="001E3C93" w14:paraId="338BF456" w14:textId="3DA81126" w:rsidTr="001E3C93">
        <w:tc>
          <w:tcPr>
            <w:tcW w:w="1525" w:type="dxa"/>
          </w:tcPr>
          <w:p w14:paraId="706CDB6C" w14:textId="77777777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1E3C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1C756994" w14:textId="6D497E83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sz w:val="24"/>
                <w:szCs w:val="24"/>
              </w:rPr>
              <w:t xml:space="preserve">Teachers seldom use student data to plan and individualize instruction to meet goals.  </w:t>
            </w:r>
          </w:p>
        </w:tc>
        <w:tc>
          <w:tcPr>
            <w:tcW w:w="2160" w:type="dxa"/>
          </w:tcPr>
          <w:p w14:paraId="57CA7CBD" w14:textId="4480E66B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sz w:val="24"/>
                <w:szCs w:val="24"/>
              </w:rPr>
              <w:t>Teachers seldom establish a student’s baseline and present level of performance toward learning or behavior goals.</w:t>
            </w:r>
          </w:p>
        </w:tc>
        <w:tc>
          <w:tcPr>
            <w:tcW w:w="1785" w:type="dxa"/>
          </w:tcPr>
          <w:p w14:paraId="6043AF2A" w14:textId="79F883F2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3C93">
              <w:rPr>
                <w:rFonts w:ascii="Arial" w:hAnsi="Arial" w:cs="Arial"/>
                <w:sz w:val="24"/>
                <w:szCs w:val="24"/>
              </w:rPr>
              <w:t xml:space="preserve">Teachers seldom implement research and evidence-based interventions with fidelity.  </w:t>
            </w:r>
          </w:p>
          <w:p w14:paraId="0EF03565" w14:textId="729D4842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EBF5060" w14:textId="2555E11A" w:rsidR="00044CE3" w:rsidRPr="001E3C93" w:rsidRDefault="00044CE3" w:rsidP="00044CE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hAnsi="Arial" w:cs="Arial"/>
                <w:sz w:val="24"/>
                <w:szCs w:val="24"/>
              </w:rPr>
              <w:t>Teachers seldom monitor student progress or use decision rules to evaluate the effectiveness of instruction toward learning goals.</w:t>
            </w:r>
          </w:p>
          <w:p w14:paraId="4FED2B45" w14:textId="2D808BC4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AA6A503" w14:textId="3873BEB3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sz w:val="24"/>
                <w:szCs w:val="24"/>
              </w:rPr>
              <w:t xml:space="preserve">Teachers seldom examine diagnostic data to generate a hypothesis about student progress.     </w:t>
            </w:r>
          </w:p>
        </w:tc>
        <w:tc>
          <w:tcPr>
            <w:tcW w:w="2370" w:type="dxa"/>
          </w:tcPr>
          <w:p w14:paraId="303D1CF0" w14:textId="3E6A8086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hAnsi="Arial" w:cs="Arial"/>
                <w:sz w:val="24"/>
                <w:szCs w:val="24"/>
              </w:rPr>
              <w:t xml:space="preserve">If a student is not making progress, teachers seldom make instructional changes.  </w:t>
            </w:r>
          </w:p>
        </w:tc>
      </w:tr>
      <w:tr w:rsidR="00044CE3" w:rsidRPr="001E3C93" w14:paraId="3CE9AD47" w14:textId="5D656ADB" w:rsidTr="001E3C93">
        <w:tc>
          <w:tcPr>
            <w:tcW w:w="1525" w:type="dxa"/>
          </w:tcPr>
          <w:p w14:paraId="1B295638" w14:textId="45192E59" w:rsidR="00044CE3" w:rsidRPr="001E3C93" w:rsidRDefault="00044CE3" w:rsidP="00044CE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b/>
                <w:sz w:val="24"/>
                <w:szCs w:val="24"/>
              </w:rPr>
              <w:t>Approach</w:t>
            </w:r>
            <w:r w:rsidR="001E3C93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proofErr w:type="spellStart"/>
            <w:r w:rsidRPr="001E3C93">
              <w:rPr>
                <w:rFonts w:ascii="Arial" w:eastAsia="Times New Roman" w:hAnsi="Arial" w:cs="Arial"/>
                <w:b/>
                <w:sz w:val="24"/>
                <w:szCs w:val="24"/>
              </w:rPr>
              <w:t>ing</w:t>
            </w:r>
            <w:proofErr w:type="spellEnd"/>
          </w:p>
          <w:p w14:paraId="1BDD670E" w14:textId="77777777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1E3C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0600FA7A" w14:textId="46BD3B22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use student data to plan and individualize instruction to meet goals.  </w:t>
            </w:r>
          </w:p>
        </w:tc>
        <w:tc>
          <w:tcPr>
            <w:tcW w:w="2160" w:type="dxa"/>
          </w:tcPr>
          <w:p w14:paraId="0629EC68" w14:textId="65ED4F6A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sz w:val="24"/>
                <w:szCs w:val="24"/>
              </w:rPr>
              <w:t>Teachers sometimes establish a student’s baseline and present level of performance toward learning or behavior goals.</w:t>
            </w:r>
          </w:p>
        </w:tc>
        <w:tc>
          <w:tcPr>
            <w:tcW w:w="1785" w:type="dxa"/>
          </w:tcPr>
          <w:p w14:paraId="7BC8F497" w14:textId="45DF1FE7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3C93">
              <w:rPr>
                <w:rFonts w:ascii="Arial" w:hAnsi="Arial" w:cs="Arial"/>
                <w:sz w:val="24"/>
                <w:szCs w:val="24"/>
              </w:rPr>
              <w:t xml:space="preserve">Teachers sometimes implement research and evidence-based interventions with fidelity.  </w:t>
            </w:r>
          </w:p>
          <w:p w14:paraId="35505C03" w14:textId="627E00F1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F6366E9" w14:textId="22D10D03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3C93">
              <w:rPr>
                <w:rFonts w:ascii="Arial" w:hAnsi="Arial" w:cs="Arial"/>
                <w:sz w:val="24"/>
                <w:szCs w:val="24"/>
              </w:rPr>
              <w:t>Teachers sometimes monitor student progress or use decision rules to evaluate the effectiveness of instruction toward learning goals.</w:t>
            </w:r>
          </w:p>
          <w:p w14:paraId="5627211F" w14:textId="51FE293F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4BCAA41" w14:textId="4B67B02B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examine diagnostic data to generate a hypothesis about student progress.    </w:t>
            </w:r>
          </w:p>
        </w:tc>
        <w:tc>
          <w:tcPr>
            <w:tcW w:w="2370" w:type="dxa"/>
          </w:tcPr>
          <w:p w14:paraId="66E6BCE6" w14:textId="7A5EC36F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hAnsi="Arial" w:cs="Arial"/>
                <w:sz w:val="24"/>
                <w:szCs w:val="24"/>
              </w:rPr>
              <w:t>If a student is not making progress, teachers sometimes make instructional changes.</w:t>
            </w:r>
          </w:p>
        </w:tc>
      </w:tr>
      <w:tr w:rsidR="00044CE3" w:rsidRPr="001E3C93" w14:paraId="7FC84CC1" w14:textId="0C02F336" w:rsidTr="001E3C93">
        <w:tc>
          <w:tcPr>
            <w:tcW w:w="1525" w:type="dxa"/>
          </w:tcPr>
          <w:p w14:paraId="6BA961F2" w14:textId="77777777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1E3C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060765A3" w14:textId="0F21A40A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sz w:val="24"/>
                <w:szCs w:val="24"/>
              </w:rPr>
              <w:t xml:space="preserve">Teachers often use student data to plan and individualize instruction to meet goals.  </w:t>
            </w:r>
          </w:p>
        </w:tc>
        <w:tc>
          <w:tcPr>
            <w:tcW w:w="2160" w:type="dxa"/>
          </w:tcPr>
          <w:p w14:paraId="0692D88E" w14:textId="0B0F355D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sz w:val="24"/>
                <w:szCs w:val="24"/>
              </w:rPr>
              <w:t>Teachers often establish a student’s baseline and present level of performance toward learning or behavior goals.</w:t>
            </w:r>
          </w:p>
        </w:tc>
        <w:tc>
          <w:tcPr>
            <w:tcW w:w="1785" w:type="dxa"/>
          </w:tcPr>
          <w:p w14:paraId="53D4A990" w14:textId="032CF101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3C93">
              <w:rPr>
                <w:rFonts w:ascii="Arial" w:hAnsi="Arial" w:cs="Arial"/>
                <w:sz w:val="24"/>
                <w:szCs w:val="24"/>
              </w:rPr>
              <w:t xml:space="preserve">Teachers often implement research and evidence-based interventions with fidelity.  </w:t>
            </w:r>
          </w:p>
        </w:tc>
        <w:tc>
          <w:tcPr>
            <w:tcW w:w="2490" w:type="dxa"/>
          </w:tcPr>
          <w:p w14:paraId="2FCC0996" w14:textId="776D0E90" w:rsidR="00044CE3" w:rsidRPr="001E3C93" w:rsidRDefault="00044CE3" w:rsidP="001E3C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3C93">
              <w:rPr>
                <w:rFonts w:ascii="Arial" w:hAnsi="Arial" w:cs="Arial"/>
                <w:sz w:val="24"/>
                <w:szCs w:val="24"/>
              </w:rPr>
              <w:t xml:space="preserve">Teachers often monitor student progress or use decision rules to evaluate the effectiveness of instruction toward learning goals.  </w:t>
            </w:r>
          </w:p>
        </w:tc>
        <w:tc>
          <w:tcPr>
            <w:tcW w:w="2370" w:type="dxa"/>
          </w:tcPr>
          <w:p w14:paraId="1D95770F" w14:textId="63DE44F9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sz w:val="24"/>
                <w:szCs w:val="24"/>
              </w:rPr>
              <w:t xml:space="preserve">Teachers often examine diagnostic data to generate a hypothesis about student progress.     </w:t>
            </w:r>
          </w:p>
        </w:tc>
        <w:tc>
          <w:tcPr>
            <w:tcW w:w="2370" w:type="dxa"/>
          </w:tcPr>
          <w:p w14:paraId="2079E80F" w14:textId="633AB72F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hAnsi="Arial" w:cs="Arial"/>
                <w:sz w:val="24"/>
                <w:szCs w:val="24"/>
              </w:rPr>
              <w:t>If a student is not making progress, teachers often make instructional changes.</w:t>
            </w:r>
          </w:p>
        </w:tc>
      </w:tr>
      <w:tr w:rsidR="00044CE3" w:rsidRPr="001E3C93" w14:paraId="5556B5C2" w14:textId="73AE0F67" w:rsidTr="001E3C93">
        <w:tc>
          <w:tcPr>
            <w:tcW w:w="1525" w:type="dxa"/>
          </w:tcPr>
          <w:p w14:paraId="423588FD" w14:textId="77777777" w:rsidR="00044CE3" w:rsidRPr="001E3C93" w:rsidRDefault="00044CE3" w:rsidP="00044CE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b/>
                <w:sz w:val="24"/>
                <w:szCs w:val="24"/>
              </w:rPr>
              <w:t>Highly Effective</w:t>
            </w:r>
          </w:p>
        </w:tc>
        <w:tc>
          <w:tcPr>
            <w:tcW w:w="1980" w:type="dxa"/>
          </w:tcPr>
          <w:p w14:paraId="056494C1" w14:textId="139FDAAF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sz w:val="24"/>
                <w:szCs w:val="24"/>
              </w:rPr>
              <w:t xml:space="preserve">Teachers always use student data to </w:t>
            </w:r>
            <w:r w:rsidRPr="001E3C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plan and individualize instruction to meet goals.  </w:t>
            </w:r>
          </w:p>
        </w:tc>
        <w:tc>
          <w:tcPr>
            <w:tcW w:w="2160" w:type="dxa"/>
          </w:tcPr>
          <w:p w14:paraId="3E080BFE" w14:textId="0DE761F7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always establish a student’s baseline </w:t>
            </w:r>
            <w:r w:rsidRPr="001E3C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and present level of performance toward learning or behavior goals.</w:t>
            </w:r>
          </w:p>
        </w:tc>
        <w:tc>
          <w:tcPr>
            <w:tcW w:w="1785" w:type="dxa"/>
          </w:tcPr>
          <w:p w14:paraId="66296A9F" w14:textId="7AEB2955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3C93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always implement </w:t>
            </w:r>
            <w:r w:rsidRPr="001E3C93">
              <w:rPr>
                <w:rFonts w:ascii="Arial" w:hAnsi="Arial" w:cs="Arial"/>
                <w:sz w:val="24"/>
                <w:szCs w:val="24"/>
              </w:rPr>
              <w:lastRenderedPageBreak/>
              <w:t xml:space="preserve">research and evidence-based interventions with fidelity.  </w:t>
            </w:r>
          </w:p>
          <w:p w14:paraId="3E28C226" w14:textId="58376AFF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14:paraId="2E546F55" w14:textId="6A857F2C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3C93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always monitor student progress or use </w:t>
            </w:r>
            <w:r w:rsidRPr="001E3C93">
              <w:rPr>
                <w:rFonts w:ascii="Arial" w:hAnsi="Arial" w:cs="Arial"/>
                <w:sz w:val="24"/>
                <w:szCs w:val="24"/>
              </w:rPr>
              <w:lastRenderedPageBreak/>
              <w:t xml:space="preserve">decision rules to evaluate the effectiveness of instruction toward learning goals.  </w:t>
            </w:r>
          </w:p>
          <w:p w14:paraId="12904DF9" w14:textId="3B44F908" w:rsidR="00044CE3" w:rsidRPr="001E3C93" w:rsidRDefault="00044CE3" w:rsidP="00044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3A01032" w14:textId="6108FF1D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always examine diagnostic data to generate a </w:t>
            </w:r>
            <w:r w:rsidRPr="001E3C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hypothesis about student progress.     </w:t>
            </w:r>
          </w:p>
        </w:tc>
        <w:tc>
          <w:tcPr>
            <w:tcW w:w="2370" w:type="dxa"/>
          </w:tcPr>
          <w:p w14:paraId="3CAD099E" w14:textId="328A2DC1" w:rsidR="00044CE3" w:rsidRPr="001E3C93" w:rsidRDefault="00044CE3" w:rsidP="00044CE3">
            <w:pPr>
              <w:rPr>
                <w:rFonts w:ascii="Arial" w:hAnsi="Arial" w:cs="Arial"/>
                <w:sz w:val="24"/>
                <w:szCs w:val="24"/>
              </w:rPr>
            </w:pPr>
            <w:r w:rsidRPr="001E3C93">
              <w:rPr>
                <w:rFonts w:ascii="Arial" w:hAnsi="Arial" w:cs="Arial"/>
                <w:sz w:val="24"/>
                <w:szCs w:val="24"/>
              </w:rPr>
              <w:lastRenderedPageBreak/>
              <w:t xml:space="preserve">If a student is not making progress, teachers always </w:t>
            </w:r>
            <w:r w:rsidRPr="001E3C93">
              <w:rPr>
                <w:rFonts w:ascii="Arial" w:hAnsi="Arial" w:cs="Arial"/>
                <w:sz w:val="24"/>
                <w:szCs w:val="24"/>
              </w:rPr>
              <w:lastRenderedPageBreak/>
              <w:t>make instructional changes.</w:t>
            </w:r>
          </w:p>
        </w:tc>
      </w:tr>
    </w:tbl>
    <w:p w14:paraId="2D699D8D" w14:textId="77777777" w:rsidR="001E4EAC" w:rsidRPr="001E3C93" w:rsidRDefault="001E4EAC" w:rsidP="00837AC0">
      <w:pPr>
        <w:pStyle w:val="Footer"/>
        <w:rPr>
          <w:rFonts w:ascii="Arial" w:hAnsi="Arial" w:cs="Arial"/>
          <w:sz w:val="24"/>
          <w:szCs w:val="24"/>
        </w:rPr>
      </w:pPr>
    </w:p>
    <w:p w14:paraId="6CDB6B76" w14:textId="556315D3" w:rsidR="00837AC0" w:rsidRDefault="00837AC0" w:rsidP="00837AC0">
      <w:pPr>
        <w:pStyle w:val="Footer"/>
        <w:rPr>
          <w:rFonts w:ascii="Arial" w:hAnsi="Arial" w:cs="Arial"/>
          <w:b/>
          <w:sz w:val="24"/>
          <w:szCs w:val="24"/>
        </w:rPr>
      </w:pPr>
      <w:r w:rsidRPr="001E3C93">
        <w:rPr>
          <w:rFonts w:ascii="Arial" w:hAnsi="Arial" w:cs="Arial"/>
          <w:b/>
          <w:sz w:val="24"/>
          <w:szCs w:val="24"/>
        </w:rPr>
        <w:t xml:space="preserve">References </w:t>
      </w:r>
    </w:p>
    <w:p w14:paraId="4C9468A2" w14:textId="04B4A7DB" w:rsidR="00E95BA1" w:rsidRPr="001E3C93" w:rsidRDefault="00E95BA1" w:rsidP="00E95BA1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sz w:val="22"/>
          <w:szCs w:val="22"/>
        </w:rPr>
      </w:pPr>
      <w:r w:rsidRPr="001E3C9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Aceves, T. C. </w:t>
      </w:r>
      <w:r w:rsidR="00ED2B4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&amp; </w:t>
      </w:r>
      <w:r w:rsidRPr="001E3C9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Kennedy, M. J. (Eds.) (2024, February). </w:t>
      </w:r>
      <w:r w:rsidRPr="001E3C93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High-leverage practices for students with disabilities. 2nd edition</w:t>
      </w:r>
      <w:r w:rsidRPr="001E3C9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 Arlington, VA: Council for Exceptional Children and CEEDAR Center. </w:t>
      </w:r>
      <w:r w:rsidRPr="001E3C9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47EE936" w14:textId="77777777" w:rsidR="00E95BA1" w:rsidRPr="001E3C93" w:rsidRDefault="00E95BA1" w:rsidP="00E95B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3C93">
        <w:rPr>
          <w:rStyle w:val="normaltextrun"/>
          <w:rFonts w:ascii="Arial" w:hAnsi="Arial" w:cs="Arial"/>
          <w:sz w:val="22"/>
          <w:szCs w:val="22"/>
        </w:rPr>
        <w:t xml:space="preserve">CEEDAR Center (2024). </w:t>
      </w:r>
      <w:r w:rsidRPr="001E3C93">
        <w:rPr>
          <w:rStyle w:val="normaltextrun"/>
          <w:rFonts w:ascii="Arial" w:hAnsi="Arial" w:cs="Arial"/>
          <w:i/>
          <w:iCs/>
          <w:sz w:val="22"/>
          <w:szCs w:val="22"/>
        </w:rPr>
        <w:t>High-leverage practices self-assessment tool</w:t>
      </w:r>
      <w:r w:rsidRPr="001E3C93">
        <w:rPr>
          <w:rStyle w:val="normaltextrun"/>
          <w:rFonts w:ascii="Arial" w:hAnsi="Arial" w:cs="Arial"/>
          <w:sz w:val="22"/>
          <w:szCs w:val="22"/>
        </w:rPr>
        <w:t xml:space="preserve">.  Retrieved from </w:t>
      </w:r>
      <w:hyperlink r:id="rId12" w:tgtFrame="_blank" w:history="1">
        <w:r w:rsidRPr="001E3C93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https://ceedar.education.ufl.edu/high-leverage-practices/</w:t>
        </w:r>
      </w:hyperlink>
      <w:r w:rsidRPr="001E3C93">
        <w:rPr>
          <w:rStyle w:val="eop"/>
          <w:rFonts w:ascii="Arial" w:hAnsi="Arial" w:cs="Arial"/>
          <w:sz w:val="22"/>
          <w:szCs w:val="22"/>
        </w:rPr>
        <w:t> </w:t>
      </w:r>
    </w:p>
    <w:p w14:paraId="1B24B357" w14:textId="58BB5B6E" w:rsidR="00837AC0" w:rsidRPr="001E3C93" w:rsidRDefault="574D2DB4" w:rsidP="00195434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1E3C93">
        <w:rPr>
          <w:rFonts w:ascii="Arial" w:eastAsia="Times New Roman" w:hAnsi="Arial" w:cs="Arial"/>
          <w:color w:val="000000" w:themeColor="text1"/>
        </w:rPr>
        <w:t>Hashey</w:t>
      </w:r>
      <w:proofErr w:type="spellEnd"/>
      <w:r w:rsidRPr="001E3C93">
        <w:rPr>
          <w:rFonts w:ascii="Arial" w:eastAsia="Times New Roman" w:hAnsi="Arial" w:cs="Arial"/>
          <w:color w:val="000000" w:themeColor="text1"/>
        </w:rPr>
        <w:t xml:space="preserve">, A. I., </w:t>
      </w:r>
      <w:proofErr w:type="spellStart"/>
      <w:r w:rsidRPr="001E3C93">
        <w:rPr>
          <w:rFonts w:ascii="Arial" w:eastAsia="Times New Roman" w:hAnsi="Arial" w:cs="Arial"/>
          <w:color w:val="000000" w:themeColor="text1"/>
        </w:rPr>
        <w:t>Kaczorowski</w:t>
      </w:r>
      <w:proofErr w:type="spellEnd"/>
      <w:r w:rsidRPr="001E3C93">
        <w:rPr>
          <w:rFonts w:ascii="Arial" w:eastAsia="Times New Roman" w:hAnsi="Arial" w:cs="Arial"/>
          <w:color w:val="000000" w:themeColor="text1"/>
        </w:rPr>
        <w:t xml:space="preserve">, T. L., &amp; </w:t>
      </w:r>
      <w:proofErr w:type="spellStart"/>
      <w:r w:rsidRPr="001E3C93">
        <w:rPr>
          <w:rFonts w:ascii="Arial" w:eastAsia="Times New Roman" w:hAnsi="Arial" w:cs="Arial"/>
          <w:color w:val="000000" w:themeColor="text1"/>
        </w:rPr>
        <w:t>DiCesare</w:t>
      </w:r>
      <w:proofErr w:type="spellEnd"/>
      <w:r w:rsidRPr="001E3C93">
        <w:rPr>
          <w:rFonts w:ascii="Arial" w:eastAsia="Times New Roman" w:hAnsi="Arial" w:cs="Arial"/>
          <w:color w:val="000000" w:themeColor="text1"/>
        </w:rPr>
        <w:t xml:space="preserve">, D. M. (2020). </w:t>
      </w:r>
      <w:r w:rsidRPr="001E3C93">
        <w:rPr>
          <w:rFonts w:ascii="Arial" w:eastAsia="Times New Roman" w:hAnsi="Arial" w:cs="Arial"/>
          <w:i/>
          <w:color w:val="000000" w:themeColor="text1"/>
        </w:rPr>
        <w:t>High-Leverage Practices in Special Education, Guide 4</w:t>
      </w:r>
      <w:r w:rsidRPr="001E3C93">
        <w:rPr>
          <w:rFonts w:ascii="Arial" w:eastAsia="Times New Roman" w:hAnsi="Arial" w:cs="Arial"/>
          <w:color w:val="000000" w:themeColor="text1"/>
        </w:rPr>
        <w:t>. Council for Exceptional Children.</w:t>
      </w:r>
    </w:p>
    <w:p w14:paraId="3CDF426D" w14:textId="77777777" w:rsidR="00C6004E" w:rsidRPr="001E3C93" w:rsidRDefault="574D2DB4" w:rsidP="00195434">
      <w:pPr>
        <w:pStyle w:val="NoSpacing"/>
        <w:rPr>
          <w:rFonts w:ascii="Arial" w:hAnsi="Arial" w:cs="Arial"/>
          <w:i/>
        </w:rPr>
      </w:pPr>
      <w:proofErr w:type="spellStart"/>
      <w:r w:rsidRPr="001E3C93">
        <w:rPr>
          <w:rFonts w:ascii="Arial" w:hAnsi="Arial" w:cs="Arial"/>
        </w:rPr>
        <w:t>McLeskey</w:t>
      </w:r>
      <w:proofErr w:type="spellEnd"/>
      <w:r w:rsidRPr="001E3C93">
        <w:rPr>
          <w:rFonts w:ascii="Arial" w:hAnsi="Arial" w:cs="Arial"/>
        </w:rPr>
        <w:t xml:space="preserve">, J. (Ed.). (2019). </w:t>
      </w:r>
      <w:r w:rsidRPr="001E3C93">
        <w:rPr>
          <w:rFonts w:ascii="Arial" w:hAnsi="Arial" w:cs="Arial"/>
          <w:i/>
        </w:rPr>
        <w:t>High leverage practices for inclusive classrooms</w:t>
      </w:r>
      <w:r w:rsidRPr="001E3C93">
        <w:rPr>
          <w:rFonts w:ascii="Arial" w:hAnsi="Arial" w:cs="Arial"/>
        </w:rPr>
        <w:t xml:space="preserve">. New York: Routledge. </w:t>
      </w:r>
    </w:p>
    <w:p w14:paraId="5A14A007" w14:textId="2A3CBBB9" w:rsidR="00837AC0" w:rsidRPr="001E3C93" w:rsidRDefault="574D2DB4" w:rsidP="00195434">
      <w:pPr>
        <w:pStyle w:val="NoSpacing"/>
        <w:rPr>
          <w:rFonts w:ascii="Arial" w:hAnsi="Arial" w:cs="Arial"/>
        </w:rPr>
      </w:pPr>
      <w:r w:rsidRPr="001E3C93">
        <w:rPr>
          <w:rFonts w:ascii="Arial" w:hAnsi="Arial" w:cs="Arial"/>
        </w:rPr>
        <w:t>National Center on Intensive Intervention. (n.d.)</w:t>
      </w:r>
      <w:r w:rsidR="00854EA0" w:rsidRPr="001E3C93">
        <w:rPr>
          <w:rFonts w:ascii="Arial" w:hAnsi="Arial" w:cs="Arial"/>
        </w:rPr>
        <w:t xml:space="preserve">. </w:t>
      </w:r>
      <w:r w:rsidRPr="001E3C93">
        <w:rPr>
          <w:rFonts w:ascii="Arial" w:hAnsi="Arial" w:cs="Arial"/>
          <w:i/>
        </w:rPr>
        <w:t>Tool</w:t>
      </w:r>
      <w:r w:rsidR="00854EA0" w:rsidRPr="001E3C93">
        <w:rPr>
          <w:rFonts w:ascii="Arial" w:hAnsi="Arial" w:cs="Arial"/>
          <w:i/>
        </w:rPr>
        <w:t>s</w:t>
      </w:r>
      <w:r w:rsidRPr="001E3C93">
        <w:rPr>
          <w:rFonts w:ascii="Arial" w:hAnsi="Arial" w:cs="Arial"/>
          <w:i/>
        </w:rPr>
        <w:t xml:space="preserve"> Charts Overview</w:t>
      </w:r>
      <w:r w:rsidRPr="001E3C93">
        <w:rPr>
          <w:rFonts w:ascii="Arial" w:hAnsi="Arial" w:cs="Arial"/>
        </w:rPr>
        <w:t xml:space="preserve">. </w:t>
      </w:r>
      <w:hyperlink r:id="rId13" w:history="1">
        <w:r w:rsidR="008B3FBD" w:rsidRPr="001E3C93">
          <w:rPr>
            <w:rStyle w:val="Hyperlink"/>
            <w:rFonts w:ascii="Arial" w:eastAsia="Times New Roman" w:hAnsi="Arial" w:cs="Arial"/>
          </w:rPr>
          <w:t>https://intensiveintervention.org/tools-charts/overview</w:t>
        </w:r>
      </w:hyperlink>
    </w:p>
    <w:p w14:paraId="257C4B57" w14:textId="56B9A9DF" w:rsidR="00837AC0" w:rsidRPr="001E3C93" w:rsidRDefault="00837AC0" w:rsidP="574D2DB4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1D4910" w14:textId="77777777" w:rsidR="001E4EAC" w:rsidRPr="001E3C93" w:rsidRDefault="00837AC0" w:rsidP="001E4EA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E3C93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4" w:history="1">
        <w:r w:rsidRPr="001E3C93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1E3C93">
        <w:rPr>
          <w:rFonts w:ascii="Arial" w:hAnsi="Arial" w:cs="Arial"/>
          <w:sz w:val="24"/>
          <w:szCs w:val="24"/>
        </w:rPr>
        <w:t>.</w:t>
      </w:r>
    </w:p>
    <w:p w14:paraId="0B8439D9" w14:textId="77777777" w:rsidR="002D4E48" w:rsidRPr="001E3C93" w:rsidRDefault="002D4E48" w:rsidP="001E4EA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70049F" w14:textId="542E33C0" w:rsidR="00881FC8" w:rsidRPr="001E3C93" w:rsidRDefault="00FB6214" w:rsidP="001E4EA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3C93">
        <w:rPr>
          <w:rFonts w:ascii="Arial" w:hAnsi="Arial" w:cs="Arial"/>
          <w:b/>
          <w:bCs/>
          <w:sz w:val="24"/>
          <w:szCs w:val="24"/>
        </w:rPr>
        <w:t>Comments:</w:t>
      </w:r>
    </w:p>
    <w:p w14:paraId="27AF2DB7" w14:textId="06799F66" w:rsidR="00195434" w:rsidRPr="001E3C93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2E4BE56" w14:textId="1C669826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DF6F5E" w14:textId="2BC015A8" w:rsidR="00195434" w:rsidRDefault="00195434" w:rsidP="001E4EA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95434" w:rsidSect="007547DB">
      <w:headerReference w:type="default" r:id="rId15"/>
      <w:footerReference w:type="even" r:id="rId16"/>
      <w:footerReference w:type="default" r:id="rId17"/>
      <w:footerReference w:type="first" r:id="rId18"/>
      <w:pgSz w:w="15840" w:h="12240" w:orient="landscape"/>
      <w:pgMar w:top="173" w:right="720" w:bottom="720" w:left="720" w:header="288" w:footer="432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3922" w14:textId="77777777" w:rsidR="00867EF9" w:rsidRDefault="00867EF9" w:rsidP="003862A4">
      <w:pPr>
        <w:spacing w:after="0" w:line="240" w:lineRule="auto"/>
      </w:pPr>
      <w:r>
        <w:separator/>
      </w:r>
    </w:p>
  </w:endnote>
  <w:endnote w:type="continuationSeparator" w:id="0">
    <w:p w14:paraId="03A38CEB" w14:textId="77777777" w:rsidR="00867EF9" w:rsidRDefault="00867EF9" w:rsidP="003862A4">
      <w:pPr>
        <w:spacing w:after="0" w:line="240" w:lineRule="auto"/>
      </w:pPr>
      <w:r>
        <w:continuationSeparator/>
      </w:r>
    </w:p>
  </w:endnote>
  <w:endnote w:type="continuationNotice" w:id="1">
    <w:p w14:paraId="27C2913C" w14:textId="77777777" w:rsidR="00867EF9" w:rsidRDefault="00867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FBFE" w14:textId="66F68CDB" w:rsidR="00881FC8" w:rsidRDefault="00881FC8" w:rsidP="004568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3ED30" w14:textId="77777777" w:rsidR="00867EF9" w:rsidRDefault="00867EF9" w:rsidP="003862A4">
      <w:pPr>
        <w:spacing w:after="0" w:line="240" w:lineRule="auto"/>
      </w:pPr>
      <w:r>
        <w:separator/>
      </w:r>
    </w:p>
  </w:footnote>
  <w:footnote w:type="continuationSeparator" w:id="0">
    <w:p w14:paraId="6E166765" w14:textId="77777777" w:rsidR="00867EF9" w:rsidRDefault="00867EF9" w:rsidP="003862A4">
      <w:pPr>
        <w:spacing w:after="0" w:line="240" w:lineRule="auto"/>
      </w:pPr>
      <w:r>
        <w:continuationSeparator/>
      </w:r>
    </w:p>
  </w:footnote>
  <w:footnote w:type="continuationNotice" w:id="1">
    <w:p w14:paraId="72FE888E" w14:textId="77777777" w:rsidR="00867EF9" w:rsidRDefault="00867E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F654A5"/>
    <w:multiLevelType w:val="hybridMultilevel"/>
    <w:tmpl w:val="130634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264FB"/>
    <w:rsid w:val="0004432B"/>
    <w:rsid w:val="00044CE3"/>
    <w:rsid w:val="00051D59"/>
    <w:rsid w:val="00062DF9"/>
    <w:rsid w:val="00064E7F"/>
    <w:rsid w:val="00072088"/>
    <w:rsid w:val="00080FE8"/>
    <w:rsid w:val="000C1999"/>
    <w:rsid w:val="000C494D"/>
    <w:rsid w:val="000D0FD6"/>
    <w:rsid w:val="000D61C8"/>
    <w:rsid w:val="000D6441"/>
    <w:rsid w:val="000E2E9F"/>
    <w:rsid w:val="00100B97"/>
    <w:rsid w:val="00107CF3"/>
    <w:rsid w:val="0011311B"/>
    <w:rsid w:val="00116374"/>
    <w:rsid w:val="001166AE"/>
    <w:rsid w:val="00120C81"/>
    <w:rsid w:val="00133B5E"/>
    <w:rsid w:val="00142FB5"/>
    <w:rsid w:val="00151CF7"/>
    <w:rsid w:val="00156BF4"/>
    <w:rsid w:val="00165546"/>
    <w:rsid w:val="00171074"/>
    <w:rsid w:val="0018418F"/>
    <w:rsid w:val="0019468D"/>
    <w:rsid w:val="00195434"/>
    <w:rsid w:val="001965A1"/>
    <w:rsid w:val="001A26D5"/>
    <w:rsid w:val="001A5266"/>
    <w:rsid w:val="001C24EF"/>
    <w:rsid w:val="001C3CB7"/>
    <w:rsid w:val="001D2AF1"/>
    <w:rsid w:val="001E3C93"/>
    <w:rsid w:val="001E4EAC"/>
    <w:rsid w:val="001E632B"/>
    <w:rsid w:val="001F3A4C"/>
    <w:rsid w:val="001F7C57"/>
    <w:rsid w:val="00205731"/>
    <w:rsid w:val="0020609F"/>
    <w:rsid w:val="0021328D"/>
    <w:rsid w:val="00216702"/>
    <w:rsid w:val="0023550D"/>
    <w:rsid w:val="002478FE"/>
    <w:rsid w:val="00255ADD"/>
    <w:rsid w:val="0028076C"/>
    <w:rsid w:val="002936CF"/>
    <w:rsid w:val="002A0C2C"/>
    <w:rsid w:val="002A27EE"/>
    <w:rsid w:val="002A4E22"/>
    <w:rsid w:val="002C61E4"/>
    <w:rsid w:val="002D4E48"/>
    <w:rsid w:val="002D67A6"/>
    <w:rsid w:val="002E46A5"/>
    <w:rsid w:val="002F1A46"/>
    <w:rsid w:val="002F3F06"/>
    <w:rsid w:val="00301C18"/>
    <w:rsid w:val="003036B1"/>
    <w:rsid w:val="00311CF1"/>
    <w:rsid w:val="0031723A"/>
    <w:rsid w:val="003241D4"/>
    <w:rsid w:val="003316B6"/>
    <w:rsid w:val="003409AD"/>
    <w:rsid w:val="00341800"/>
    <w:rsid w:val="003514BC"/>
    <w:rsid w:val="003610B4"/>
    <w:rsid w:val="00364011"/>
    <w:rsid w:val="00374995"/>
    <w:rsid w:val="003862A4"/>
    <w:rsid w:val="003936E1"/>
    <w:rsid w:val="003B7D60"/>
    <w:rsid w:val="003B7F16"/>
    <w:rsid w:val="003F166C"/>
    <w:rsid w:val="003F4E12"/>
    <w:rsid w:val="0041424A"/>
    <w:rsid w:val="004234E2"/>
    <w:rsid w:val="00430A3F"/>
    <w:rsid w:val="004545FC"/>
    <w:rsid w:val="00456889"/>
    <w:rsid w:val="0046264D"/>
    <w:rsid w:val="0047429A"/>
    <w:rsid w:val="004879D4"/>
    <w:rsid w:val="00490626"/>
    <w:rsid w:val="004925E0"/>
    <w:rsid w:val="004A1A16"/>
    <w:rsid w:val="004B3092"/>
    <w:rsid w:val="004B3A32"/>
    <w:rsid w:val="004B52EE"/>
    <w:rsid w:val="004B6FB9"/>
    <w:rsid w:val="004C4243"/>
    <w:rsid w:val="004C79B6"/>
    <w:rsid w:val="004E46D1"/>
    <w:rsid w:val="004E5045"/>
    <w:rsid w:val="004F2122"/>
    <w:rsid w:val="00505B7B"/>
    <w:rsid w:val="00522C38"/>
    <w:rsid w:val="0052344E"/>
    <w:rsid w:val="005365B1"/>
    <w:rsid w:val="00537A18"/>
    <w:rsid w:val="00561FC2"/>
    <w:rsid w:val="00565C45"/>
    <w:rsid w:val="00566352"/>
    <w:rsid w:val="00567438"/>
    <w:rsid w:val="0056789D"/>
    <w:rsid w:val="0057112F"/>
    <w:rsid w:val="00591BD6"/>
    <w:rsid w:val="005920DF"/>
    <w:rsid w:val="00592390"/>
    <w:rsid w:val="005A6B08"/>
    <w:rsid w:val="005C2A37"/>
    <w:rsid w:val="005D1687"/>
    <w:rsid w:val="005D3B19"/>
    <w:rsid w:val="005E0AD3"/>
    <w:rsid w:val="005E36CC"/>
    <w:rsid w:val="00611152"/>
    <w:rsid w:val="0062291C"/>
    <w:rsid w:val="00642CB9"/>
    <w:rsid w:val="00645DEA"/>
    <w:rsid w:val="00646324"/>
    <w:rsid w:val="0065412A"/>
    <w:rsid w:val="00655E33"/>
    <w:rsid w:val="00664A91"/>
    <w:rsid w:val="0066593A"/>
    <w:rsid w:val="00672B04"/>
    <w:rsid w:val="00675ED7"/>
    <w:rsid w:val="0068692E"/>
    <w:rsid w:val="006C0652"/>
    <w:rsid w:val="006D3A79"/>
    <w:rsid w:val="006F2B6D"/>
    <w:rsid w:val="0070269F"/>
    <w:rsid w:val="00702945"/>
    <w:rsid w:val="007129E7"/>
    <w:rsid w:val="00712C45"/>
    <w:rsid w:val="00720B8E"/>
    <w:rsid w:val="00724EEF"/>
    <w:rsid w:val="007266AF"/>
    <w:rsid w:val="00727537"/>
    <w:rsid w:val="007356EE"/>
    <w:rsid w:val="007424A5"/>
    <w:rsid w:val="00746F0A"/>
    <w:rsid w:val="0075412D"/>
    <w:rsid w:val="007547DB"/>
    <w:rsid w:val="00767FD7"/>
    <w:rsid w:val="00773AC1"/>
    <w:rsid w:val="00775279"/>
    <w:rsid w:val="00777174"/>
    <w:rsid w:val="00797E24"/>
    <w:rsid w:val="00797E59"/>
    <w:rsid w:val="007B19FE"/>
    <w:rsid w:val="007B3D16"/>
    <w:rsid w:val="007B6B67"/>
    <w:rsid w:val="007E4214"/>
    <w:rsid w:val="00823DE2"/>
    <w:rsid w:val="00834E3B"/>
    <w:rsid w:val="00837AC0"/>
    <w:rsid w:val="00842344"/>
    <w:rsid w:val="00854EA0"/>
    <w:rsid w:val="00867EF9"/>
    <w:rsid w:val="00873C11"/>
    <w:rsid w:val="0088050B"/>
    <w:rsid w:val="00881FC8"/>
    <w:rsid w:val="00894015"/>
    <w:rsid w:val="00897050"/>
    <w:rsid w:val="008A5FA8"/>
    <w:rsid w:val="008B3FBD"/>
    <w:rsid w:val="008E738E"/>
    <w:rsid w:val="008F3BB1"/>
    <w:rsid w:val="009130AD"/>
    <w:rsid w:val="0091408D"/>
    <w:rsid w:val="009167FE"/>
    <w:rsid w:val="009314DE"/>
    <w:rsid w:val="00933214"/>
    <w:rsid w:val="00944D59"/>
    <w:rsid w:val="00956348"/>
    <w:rsid w:val="00962EF9"/>
    <w:rsid w:val="009709DF"/>
    <w:rsid w:val="00982E56"/>
    <w:rsid w:val="009B3FD6"/>
    <w:rsid w:val="009D05AC"/>
    <w:rsid w:val="00A00F64"/>
    <w:rsid w:val="00A10790"/>
    <w:rsid w:val="00A26D40"/>
    <w:rsid w:val="00A30ABD"/>
    <w:rsid w:val="00A3695E"/>
    <w:rsid w:val="00A426AC"/>
    <w:rsid w:val="00A55740"/>
    <w:rsid w:val="00A74D0C"/>
    <w:rsid w:val="00A7560D"/>
    <w:rsid w:val="00A80E5A"/>
    <w:rsid w:val="00A95E84"/>
    <w:rsid w:val="00AA36BC"/>
    <w:rsid w:val="00AA64CF"/>
    <w:rsid w:val="00AC21B6"/>
    <w:rsid w:val="00AD76E4"/>
    <w:rsid w:val="00B015DD"/>
    <w:rsid w:val="00B06A4A"/>
    <w:rsid w:val="00B172F6"/>
    <w:rsid w:val="00B20A6B"/>
    <w:rsid w:val="00B24AED"/>
    <w:rsid w:val="00B253CF"/>
    <w:rsid w:val="00B54D62"/>
    <w:rsid w:val="00B5638E"/>
    <w:rsid w:val="00B61F30"/>
    <w:rsid w:val="00B65D22"/>
    <w:rsid w:val="00B768C0"/>
    <w:rsid w:val="00B773A4"/>
    <w:rsid w:val="00B85EA9"/>
    <w:rsid w:val="00BA5358"/>
    <w:rsid w:val="00BA55F4"/>
    <w:rsid w:val="00BB4BB5"/>
    <w:rsid w:val="00BB79C9"/>
    <w:rsid w:val="00BC0B00"/>
    <w:rsid w:val="00BC7FA1"/>
    <w:rsid w:val="00BD2045"/>
    <w:rsid w:val="00BD7F64"/>
    <w:rsid w:val="00BE1371"/>
    <w:rsid w:val="00BE6B5A"/>
    <w:rsid w:val="00BF410C"/>
    <w:rsid w:val="00BF4F6E"/>
    <w:rsid w:val="00BF704B"/>
    <w:rsid w:val="00C0556F"/>
    <w:rsid w:val="00C45EB3"/>
    <w:rsid w:val="00C6004E"/>
    <w:rsid w:val="00C661AA"/>
    <w:rsid w:val="00C75678"/>
    <w:rsid w:val="00CA30AB"/>
    <w:rsid w:val="00CB524B"/>
    <w:rsid w:val="00CB5316"/>
    <w:rsid w:val="00CF673A"/>
    <w:rsid w:val="00D01348"/>
    <w:rsid w:val="00D06CF0"/>
    <w:rsid w:val="00D17FBB"/>
    <w:rsid w:val="00D26434"/>
    <w:rsid w:val="00D368A0"/>
    <w:rsid w:val="00D5346B"/>
    <w:rsid w:val="00D70014"/>
    <w:rsid w:val="00D92D40"/>
    <w:rsid w:val="00DC064D"/>
    <w:rsid w:val="00DE1236"/>
    <w:rsid w:val="00DF3008"/>
    <w:rsid w:val="00E04A10"/>
    <w:rsid w:val="00E27B85"/>
    <w:rsid w:val="00E34E8B"/>
    <w:rsid w:val="00E57F75"/>
    <w:rsid w:val="00E6412F"/>
    <w:rsid w:val="00E64F6B"/>
    <w:rsid w:val="00E70E62"/>
    <w:rsid w:val="00E95BA1"/>
    <w:rsid w:val="00EB1544"/>
    <w:rsid w:val="00ED2B4C"/>
    <w:rsid w:val="00ED2DD6"/>
    <w:rsid w:val="00EE6DF5"/>
    <w:rsid w:val="00EF30DF"/>
    <w:rsid w:val="00F00E5E"/>
    <w:rsid w:val="00F03126"/>
    <w:rsid w:val="00F142B6"/>
    <w:rsid w:val="00F1772F"/>
    <w:rsid w:val="00F26FC5"/>
    <w:rsid w:val="00F409F6"/>
    <w:rsid w:val="00F43880"/>
    <w:rsid w:val="00F57728"/>
    <w:rsid w:val="00F62D0E"/>
    <w:rsid w:val="00F62F42"/>
    <w:rsid w:val="00F65B52"/>
    <w:rsid w:val="00F875C8"/>
    <w:rsid w:val="00F97C28"/>
    <w:rsid w:val="00FB6214"/>
    <w:rsid w:val="00FB70C4"/>
    <w:rsid w:val="00FC33D0"/>
    <w:rsid w:val="00FC60E8"/>
    <w:rsid w:val="00FE0F84"/>
    <w:rsid w:val="00FE6637"/>
    <w:rsid w:val="0469F8A0"/>
    <w:rsid w:val="0960BDC5"/>
    <w:rsid w:val="0DCE94B6"/>
    <w:rsid w:val="15E56EC2"/>
    <w:rsid w:val="22A482EA"/>
    <w:rsid w:val="2362833C"/>
    <w:rsid w:val="247FB859"/>
    <w:rsid w:val="27AC3636"/>
    <w:rsid w:val="2A308A7C"/>
    <w:rsid w:val="2F8571D4"/>
    <w:rsid w:val="33F1B35D"/>
    <w:rsid w:val="3E44C828"/>
    <w:rsid w:val="3F4FE114"/>
    <w:rsid w:val="4D7C2213"/>
    <w:rsid w:val="527305CB"/>
    <w:rsid w:val="562B3989"/>
    <w:rsid w:val="574D2DB4"/>
    <w:rsid w:val="5BB87FC1"/>
    <w:rsid w:val="5E15309F"/>
    <w:rsid w:val="5F7F45AB"/>
    <w:rsid w:val="603CCD73"/>
    <w:rsid w:val="60FEA161"/>
    <w:rsid w:val="6C183AFF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088"/>
  </w:style>
  <w:style w:type="paragraph" w:styleId="Heading1">
    <w:name w:val="heading 1"/>
    <w:basedOn w:val="Normal"/>
    <w:next w:val="Normal"/>
    <w:link w:val="Heading1Char"/>
    <w:uiPriority w:val="9"/>
    <w:qFormat/>
    <w:rsid w:val="001E3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character" w:styleId="FollowedHyperlink">
    <w:name w:val="FollowedHyperlink"/>
    <w:basedOn w:val="DefaultParagraphFont"/>
    <w:uiPriority w:val="99"/>
    <w:semiHidden/>
    <w:unhideWhenUsed/>
    <w:rsid w:val="0019543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95434"/>
    <w:pPr>
      <w:spacing w:after="0" w:line="240" w:lineRule="auto"/>
    </w:pPr>
  </w:style>
  <w:style w:type="paragraph" w:customStyle="1" w:styleId="paragraph">
    <w:name w:val="paragraph"/>
    <w:basedOn w:val="Normal"/>
    <w:rsid w:val="00E9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5BA1"/>
  </w:style>
  <w:style w:type="character" w:customStyle="1" w:styleId="eop">
    <w:name w:val="eop"/>
    <w:basedOn w:val="DefaultParagraphFont"/>
    <w:rsid w:val="00E95BA1"/>
  </w:style>
  <w:style w:type="character" w:customStyle="1" w:styleId="Heading1Char">
    <w:name w:val="Heading 1 Char"/>
    <w:basedOn w:val="DefaultParagraphFont"/>
    <w:link w:val="Heading1"/>
    <w:uiPriority w:val="9"/>
    <w:rsid w:val="001E3C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nsiveintervention.org/tools-charts/overview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edar.education.ufl.edu/high-leverage-practic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2458-83E0-467F-BD94-9FD15C9B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BE025-FA63-4687-AB78-8ADECB37AFD6}">
  <ds:schemaRefs>
    <ds:schemaRef ds:uri="http://purl.org/dc/dcmitype/"/>
    <ds:schemaRef ds:uri="http://purl.org/dc/terms/"/>
    <ds:schemaRef ds:uri="e57f6c35-541a-4073-a2f6-49dc8be0127c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7ced3dd-177e-454b-b64a-ad68f0d994e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C7A6C5-8934-476E-884E-5E9A793D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9</cp:revision>
  <dcterms:created xsi:type="dcterms:W3CDTF">2024-04-03T21:45:00Z</dcterms:created>
  <dcterms:modified xsi:type="dcterms:W3CDTF">2024-04-04T17:03:00Z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