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0F95" w14:textId="6C71FDB7" w:rsidR="004E7A1B" w:rsidRDefault="00CC5E6A">
      <w:r>
        <w:rPr>
          <w:noProof/>
        </w:rPr>
        <w:drawing>
          <wp:anchor distT="0" distB="0" distL="114300" distR="114300" simplePos="0" relativeHeight="251665408" behindDoc="1" locked="0" layoutInCell="1" allowOverlap="1" wp14:anchorId="6B9BEFA7" wp14:editId="0A68235C">
            <wp:simplePos x="0" y="0"/>
            <wp:positionH relativeFrom="column">
              <wp:posOffset>-571500</wp:posOffset>
            </wp:positionH>
            <wp:positionV relativeFrom="paragraph">
              <wp:posOffset>-228600</wp:posOffset>
            </wp:positionV>
            <wp:extent cx="7886700" cy="1143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knowledgy_header_2016_17.png"/>
                    <pic:cNvPicPr/>
                  </pic:nvPicPr>
                  <pic:blipFill>
                    <a:blip r:embed="rId5">
                      <a:extLst>
                        <a:ext uri="{28A0092B-C50C-407E-A947-70E740481C1C}">
                          <a14:useLocalDpi xmlns:a14="http://schemas.microsoft.com/office/drawing/2010/main" val="0"/>
                        </a:ext>
                      </a:extLst>
                    </a:blip>
                    <a:stretch>
                      <a:fillRect/>
                    </a:stretch>
                  </pic:blipFill>
                  <pic:spPr>
                    <a:xfrm>
                      <a:off x="0" y="0"/>
                      <a:ext cx="7886700" cy="1143000"/>
                    </a:xfrm>
                    <a:prstGeom prst="rect">
                      <a:avLst/>
                    </a:prstGeom>
                  </pic:spPr>
                </pic:pic>
              </a:graphicData>
            </a:graphic>
            <wp14:sizeRelH relativeFrom="page">
              <wp14:pctWidth>0</wp14:pctWidth>
            </wp14:sizeRelH>
            <wp14:sizeRelV relativeFrom="page">
              <wp14:pctHeight>0</wp14:pctHeight>
            </wp14:sizeRelV>
          </wp:anchor>
        </w:drawing>
      </w:r>
    </w:p>
    <w:p w14:paraId="7696ACD7" w14:textId="77777777" w:rsidR="004E7A1B" w:rsidRDefault="004E7A1B"/>
    <w:p w14:paraId="0D71B73C" w14:textId="44B01E1F" w:rsidR="004E7A1B" w:rsidRDefault="004E7A1B"/>
    <w:p w14:paraId="1F9899FA" w14:textId="47DDBC30" w:rsidR="00BC4C17" w:rsidRDefault="00BC4C17" w:rsidP="00BC4C17">
      <w:pPr>
        <w:rPr>
          <w:rFonts w:ascii="Cambria" w:hAnsi="Cambria"/>
          <w:b/>
          <w:color w:val="B10202"/>
          <w:sz w:val="26"/>
          <w:szCs w:val="26"/>
        </w:rPr>
      </w:pPr>
    </w:p>
    <w:p w14:paraId="3F5D15EB" w14:textId="30B87AE8" w:rsidR="00BC4C17" w:rsidRDefault="00BC4C17" w:rsidP="00BC4C17">
      <w:pPr>
        <w:jc w:val="center"/>
        <w:rPr>
          <w:rFonts w:ascii="Cambria" w:hAnsi="Cambria"/>
          <w:b/>
          <w:color w:val="B10202"/>
          <w:sz w:val="26"/>
          <w:szCs w:val="26"/>
        </w:rPr>
      </w:pPr>
    </w:p>
    <w:p w14:paraId="01B48CD2" w14:textId="304FEBDA" w:rsidR="00B041A9" w:rsidRDefault="0007007D" w:rsidP="00F143C4">
      <w:pPr>
        <w:rPr>
          <w:rFonts w:asciiTheme="majorHAnsi" w:eastAsia="Times New Roman" w:hAnsiTheme="majorHAnsi" w:cs="Arial"/>
          <w:color w:val="000000"/>
          <w:sz w:val="22"/>
          <w:szCs w:val="22"/>
          <w:shd w:val="clear" w:color="auto" w:fill="FFFFFF"/>
        </w:rPr>
      </w:pPr>
      <w:r>
        <w:rPr>
          <w:noProof/>
        </w:rPr>
        <mc:AlternateContent>
          <mc:Choice Requires="wps">
            <w:drawing>
              <wp:anchor distT="0" distB="0" distL="114300" distR="114300" simplePos="0" relativeHeight="251664384" behindDoc="0" locked="0" layoutInCell="1" allowOverlap="1" wp14:anchorId="58423537" wp14:editId="211EE320">
                <wp:simplePos x="0" y="0"/>
                <wp:positionH relativeFrom="column">
                  <wp:posOffset>914400</wp:posOffset>
                </wp:positionH>
                <wp:positionV relativeFrom="paragraph">
                  <wp:posOffset>105410</wp:posOffset>
                </wp:positionV>
                <wp:extent cx="4796790" cy="478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4796790"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825CF" w14:textId="3053810F" w:rsidR="006D0E56" w:rsidRDefault="00586BEF" w:rsidP="00586BEF">
                            <w:pPr>
                              <w:jc w:val="center"/>
                              <w:rPr>
                                <w:rFonts w:ascii="Cambria" w:hAnsi="Cambria"/>
                                <w:b/>
                                <w:color w:val="B10202"/>
                                <w:sz w:val="26"/>
                                <w:szCs w:val="26"/>
                              </w:rPr>
                            </w:pPr>
                            <w:r>
                              <w:rPr>
                                <w:rFonts w:ascii="Cambria" w:hAnsi="Cambria"/>
                                <w:b/>
                                <w:color w:val="B10202"/>
                                <w:sz w:val="26"/>
                                <w:szCs w:val="26"/>
                              </w:rPr>
                              <w:t>Final Webinars for the School Year!  It’s Free!  Register E</w:t>
                            </w:r>
                            <w:r w:rsidR="006D0E56">
                              <w:rPr>
                                <w:rFonts w:ascii="Cambria" w:hAnsi="Cambria"/>
                                <w:b/>
                                <w:color w:val="B10202"/>
                                <w:sz w:val="26"/>
                                <w:szCs w:val="26"/>
                              </w:rPr>
                              <w:t>arly!</w:t>
                            </w:r>
                          </w:p>
                          <w:p w14:paraId="33B9401D" w14:textId="05901971" w:rsidR="006D0E56" w:rsidRPr="0071251E" w:rsidRDefault="006D0E56" w:rsidP="00586BEF">
                            <w:pPr>
                              <w:jc w:val="center"/>
                              <w:rPr>
                                <w:rFonts w:ascii="Cambria" w:hAnsi="Cambria"/>
                                <w:b/>
                                <w:color w:val="B10202"/>
                                <w:sz w:val="26"/>
                                <w:szCs w:val="26"/>
                              </w:rPr>
                            </w:pPr>
                            <w:r>
                              <w:rPr>
                                <w:rFonts w:ascii="Cambria" w:hAnsi="Cambria"/>
                                <w:b/>
                                <w:color w:val="B10202"/>
                                <w:sz w:val="26"/>
                                <w:szCs w:val="26"/>
                              </w:rPr>
                              <w:t>Certificates of Attendance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423537" id="_x0000_t202" coordsize="21600,21600" o:spt="202" path="m,l,21600r21600,l21600,xe">
                <v:stroke joinstyle="miter"/>
                <v:path gradientshapeok="t" o:connecttype="rect"/>
              </v:shapetype>
              <v:shape id="Text Box 5" o:spid="_x0000_s1026" type="#_x0000_t202" style="position:absolute;margin-left:1in;margin-top:8.3pt;width:377.7pt;height:3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" filled="f" stroked="f">
                <v:textbox style="mso-fit-shape-to-text:t">
                  <w:txbxContent>
                    <w:p w14:paraId="46F825CF" w14:textId="3053810F" w:rsidR="006D0E56" w:rsidRDefault="00586BEF" w:rsidP="00586BEF">
                      <w:pPr>
                        <w:jc w:val="center"/>
                        <w:rPr>
                          <w:rFonts w:ascii="Cambria" w:hAnsi="Cambria"/>
                          <w:b/>
                          <w:color w:val="B10202"/>
                          <w:sz w:val="26"/>
                          <w:szCs w:val="26"/>
                        </w:rPr>
                      </w:pPr>
                      <w:r>
                        <w:rPr>
                          <w:rFonts w:ascii="Cambria" w:hAnsi="Cambria"/>
                          <w:b/>
                          <w:color w:val="B10202"/>
                          <w:sz w:val="26"/>
                          <w:szCs w:val="26"/>
                        </w:rPr>
                        <w:t>Final Webinars for the School Year!  It’s Free!  Register E</w:t>
                      </w:r>
                      <w:r w:rsidR="006D0E56">
                        <w:rPr>
                          <w:rFonts w:ascii="Cambria" w:hAnsi="Cambria"/>
                          <w:b/>
                          <w:color w:val="B10202"/>
                          <w:sz w:val="26"/>
                          <w:szCs w:val="26"/>
                        </w:rPr>
                        <w:t>arly!</w:t>
                      </w:r>
                    </w:p>
                    <w:p w14:paraId="33B9401D" w14:textId="05901971" w:rsidR="006D0E56" w:rsidRPr="0071251E" w:rsidRDefault="006D0E56" w:rsidP="00586BEF">
                      <w:pPr>
                        <w:jc w:val="center"/>
                        <w:rPr>
                          <w:rFonts w:ascii="Cambria" w:hAnsi="Cambria"/>
                          <w:b/>
                          <w:color w:val="B10202"/>
                          <w:sz w:val="26"/>
                          <w:szCs w:val="26"/>
                        </w:rPr>
                      </w:pPr>
                      <w:r>
                        <w:rPr>
                          <w:rFonts w:ascii="Cambria" w:hAnsi="Cambria"/>
                          <w:b/>
                          <w:color w:val="B10202"/>
                          <w:sz w:val="26"/>
                          <w:szCs w:val="26"/>
                        </w:rPr>
                        <w:t>Certificates of Attendance are available</w:t>
                      </w:r>
                    </w:p>
                  </w:txbxContent>
                </v:textbox>
                <w10:wrap type="square"/>
              </v:shape>
            </w:pict>
          </mc:Fallback>
        </mc:AlternateContent>
      </w:r>
    </w:p>
    <w:p w14:paraId="068B0DB0" w14:textId="77777777" w:rsidR="00B041A9" w:rsidRDefault="00B041A9" w:rsidP="00F143C4">
      <w:pPr>
        <w:rPr>
          <w:rFonts w:asciiTheme="majorHAnsi" w:eastAsia="Times New Roman" w:hAnsiTheme="majorHAnsi" w:cs="Arial"/>
          <w:color w:val="000000"/>
          <w:sz w:val="22"/>
          <w:szCs w:val="22"/>
          <w:shd w:val="clear" w:color="auto" w:fill="FFFFFF"/>
        </w:rPr>
      </w:pPr>
    </w:p>
    <w:p w14:paraId="665C9A6A" w14:textId="77777777" w:rsidR="00B041A9" w:rsidRDefault="00B041A9" w:rsidP="00F143C4">
      <w:pPr>
        <w:rPr>
          <w:rFonts w:asciiTheme="majorHAnsi" w:eastAsia="Times New Roman" w:hAnsiTheme="majorHAnsi" w:cs="Arial"/>
          <w:color w:val="000000"/>
          <w:sz w:val="22"/>
          <w:szCs w:val="22"/>
          <w:shd w:val="clear" w:color="auto" w:fill="FFFFFF"/>
        </w:rPr>
      </w:pPr>
    </w:p>
    <w:p w14:paraId="19F7B5E0" w14:textId="77777777" w:rsidR="0007007D" w:rsidRDefault="0007007D" w:rsidP="00CA2332">
      <w:pPr>
        <w:rPr>
          <w:rFonts w:asciiTheme="majorHAnsi" w:eastAsia="Times New Roman" w:hAnsiTheme="majorHAnsi" w:cs="Arial"/>
          <w:color w:val="000000"/>
          <w:shd w:val="clear" w:color="auto" w:fill="FFFFFF"/>
        </w:rPr>
      </w:pPr>
    </w:p>
    <w:p w14:paraId="21DA886A" w14:textId="3F4BABCD" w:rsidR="00CA2332" w:rsidRPr="00AE2975" w:rsidRDefault="00E53838" w:rsidP="00CA2332">
      <w:pPr>
        <w:rPr>
          <w:rFonts w:eastAsia="Times New Roman" w:cs="Times New Roman"/>
          <w:sz w:val="22"/>
          <w:szCs w:val="22"/>
        </w:rPr>
      </w:pPr>
      <w:r w:rsidRPr="00AE2975">
        <w:rPr>
          <w:rFonts w:asciiTheme="majorHAnsi" w:eastAsia="Times New Roman" w:hAnsiTheme="majorHAnsi" w:cs="Arial"/>
          <w:color w:val="000000"/>
          <w:sz w:val="22"/>
          <w:szCs w:val="22"/>
          <w:shd w:val="clear" w:color="auto" w:fill="FFFFFF"/>
        </w:rPr>
        <w:t xml:space="preserve">Assistive technology (AT) changes lives and offers educational solutions that can lead to academic success, increased independence, and greater self-confidence for students with disabilities.   This </w:t>
      </w:r>
      <w:r w:rsidR="00BC4C17" w:rsidRPr="00AE2975">
        <w:rPr>
          <w:rFonts w:asciiTheme="majorHAnsi" w:eastAsia="Times New Roman" w:hAnsiTheme="majorHAnsi" w:cs="Arial"/>
          <w:color w:val="000000"/>
          <w:sz w:val="22"/>
          <w:szCs w:val="22"/>
          <w:shd w:val="clear" w:color="auto" w:fill="FFFFFF"/>
        </w:rPr>
        <w:t xml:space="preserve">virtual </w:t>
      </w:r>
      <w:r w:rsidRPr="00AE2975">
        <w:rPr>
          <w:rFonts w:asciiTheme="majorHAnsi" w:eastAsia="Times New Roman" w:hAnsiTheme="majorHAnsi" w:cs="Arial"/>
          <w:color w:val="000000"/>
          <w:sz w:val="22"/>
          <w:szCs w:val="22"/>
          <w:shd w:val="clear" w:color="auto" w:fill="FFFFFF"/>
        </w:rPr>
        <w:t>conference highlights evidence-based practices in AT, current trends, and practical AT strategies. It’s also a</w:t>
      </w:r>
      <w:r w:rsidR="007343C3" w:rsidRPr="00AE2975">
        <w:rPr>
          <w:rFonts w:asciiTheme="majorHAnsi" w:eastAsia="Times New Roman" w:hAnsiTheme="majorHAnsi" w:cs="Arial"/>
          <w:color w:val="000000"/>
          <w:sz w:val="22"/>
          <w:szCs w:val="22"/>
          <w:shd w:val="clear" w:color="auto" w:fill="FFFFFF"/>
        </w:rPr>
        <w:t xml:space="preserve"> great way to learn new AT strategies</w:t>
      </w:r>
      <w:r w:rsidRPr="00AE2975">
        <w:rPr>
          <w:rFonts w:asciiTheme="majorHAnsi" w:eastAsia="Times New Roman" w:hAnsiTheme="majorHAnsi" w:cs="Arial"/>
          <w:color w:val="000000"/>
          <w:sz w:val="22"/>
          <w:szCs w:val="22"/>
          <w:shd w:val="clear" w:color="auto" w:fill="FFFFFF"/>
        </w:rPr>
        <w:t xml:space="preserve"> f</w:t>
      </w:r>
      <w:r w:rsidR="00AA7BEC" w:rsidRPr="00AE2975">
        <w:rPr>
          <w:rFonts w:asciiTheme="majorHAnsi" w:eastAsia="Times New Roman" w:hAnsiTheme="majorHAnsi" w:cs="Arial"/>
          <w:color w:val="000000"/>
          <w:sz w:val="22"/>
          <w:szCs w:val="22"/>
          <w:shd w:val="clear" w:color="auto" w:fill="FFFFFF"/>
        </w:rPr>
        <w:t>rom national presenters and</w:t>
      </w:r>
      <w:r w:rsidRPr="00AE2975">
        <w:rPr>
          <w:rFonts w:asciiTheme="majorHAnsi" w:eastAsia="Times New Roman" w:hAnsiTheme="majorHAnsi" w:cs="Arial"/>
          <w:color w:val="000000"/>
          <w:sz w:val="22"/>
          <w:szCs w:val="22"/>
          <w:shd w:val="clear" w:color="auto" w:fill="FFFFFF"/>
        </w:rPr>
        <w:t xml:space="preserve"> AT colleagues around Virginia.  </w:t>
      </w:r>
      <w:r w:rsidRPr="00AE2975">
        <w:rPr>
          <w:rFonts w:asciiTheme="majorHAnsi" w:hAnsiTheme="majorHAnsi"/>
          <w:sz w:val="22"/>
          <w:szCs w:val="22"/>
        </w:rPr>
        <w:t xml:space="preserve">Webinars will be presented </w:t>
      </w:r>
      <w:r w:rsidR="00BF3C6D" w:rsidRPr="00AE2975">
        <w:rPr>
          <w:rFonts w:asciiTheme="majorHAnsi" w:hAnsiTheme="majorHAnsi"/>
          <w:sz w:val="22"/>
          <w:szCs w:val="22"/>
        </w:rPr>
        <w:t xml:space="preserve">in November, February, </w:t>
      </w:r>
      <w:r w:rsidRPr="00AE2975">
        <w:rPr>
          <w:rFonts w:asciiTheme="majorHAnsi" w:hAnsiTheme="majorHAnsi"/>
          <w:sz w:val="22"/>
          <w:szCs w:val="22"/>
        </w:rPr>
        <w:t>and April</w:t>
      </w:r>
      <w:r w:rsidR="00887EA7">
        <w:rPr>
          <w:rFonts w:asciiTheme="majorHAnsi" w:hAnsiTheme="majorHAnsi"/>
          <w:sz w:val="22"/>
          <w:szCs w:val="22"/>
        </w:rPr>
        <w:t>/May</w:t>
      </w:r>
      <w:r w:rsidR="00BF3C6D" w:rsidRPr="00AE2975">
        <w:rPr>
          <w:rFonts w:asciiTheme="majorHAnsi" w:hAnsiTheme="majorHAnsi"/>
          <w:sz w:val="22"/>
          <w:szCs w:val="22"/>
        </w:rPr>
        <w:t>.  Each webinar will be offered from 12-1 pm and</w:t>
      </w:r>
      <w:r w:rsidR="00CD40CF" w:rsidRPr="00AE2975">
        <w:rPr>
          <w:rFonts w:asciiTheme="majorHAnsi" w:hAnsiTheme="majorHAnsi"/>
          <w:sz w:val="22"/>
          <w:szCs w:val="22"/>
        </w:rPr>
        <w:t xml:space="preserve"> 3-4 pm. </w:t>
      </w:r>
      <w:proofErr w:type="gramStart"/>
      <w:r w:rsidR="00B041A9" w:rsidRPr="00AE2975">
        <w:rPr>
          <w:rFonts w:asciiTheme="majorHAnsi" w:hAnsiTheme="majorHAnsi"/>
          <w:sz w:val="22"/>
          <w:szCs w:val="22"/>
        </w:rPr>
        <w:t>Complete</w:t>
      </w:r>
      <w:proofErr w:type="gramEnd"/>
      <w:r w:rsidR="00B041A9" w:rsidRPr="00AE2975">
        <w:rPr>
          <w:rFonts w:asciiTheme="majorHAnsi" w:hAnsiTheme="majorHAnsi"/>
          <w:sz w:val="22"/>
          <w:szCs w:val="22"/>
        </w:rPr>
        <w:t xml:space="preserve"> w</w:t>
      </w:r>
      <w:r w:rsidR="00BF3C6D" w:rsidRPr="00AE2975">
        <w:rPr>
          <w:rFonts w:asciiTheme="majorHAnsi" w:hAnsiTheme="majorHAnsi"/>
          <w:sz w:val="22"/>
          <w:szCs w:val="22"/>
        </w:rPr>
        <w:t>ebinar descriptions a</w:t>
      </w:r>
      <w:r w:rsidR="00723A85">
        <w:rPr>
          <w:rFonts w:asciiTheme="majorHAnsi" w:hAnsiTheme="majorHAnsi"/>
          <w:sz w:val="22"/>
          <w:szCs w:val="22"/>
        </w:rPr>
        <w:t xml:space="preserve">nd registration information are </w:t>
      </w:r>
      <w:r w:rsidR="00BF3C6D" w:rsidRPr="00AE2975">
        <w:rPr>
          <w:rFonts w:asciiTheme="majorHAnsi" w:hAnsiTheme="majorHAnsi"/>
          <w:sz w:val="22"/>
          <w:szCs w:val="22"/>
        </w:rPr>
        <w:t>avai</w:t>
      </w:r>
      <w:r w:rsidR="00CD40CF" w:rsidRPr="00AE2975">
        <w:rPr>
          <w:rFonts w:asciiTheme="majorHAnsi" w:hAnsiTheme="majorHAnsi"/>
          <w:sz w:val="22"/>
          <w:szCs w:val="22"/>
        </w:rPr>
        <w:t>lable on the conference website,</w:t>
      </w:r>
      <w:r w:rsidR="00974CEE" w:rsidRPr="00AE2975">
        <w:rPr>
          <w:rFonts w:asciiTheme="majorHAnsi" w:hAnsiTheme="majorHAnsi"/>
          <w:sz w:val="22"/>
          <w:szCs w:val="22"/>
        </w:rPr>
        <w:t xml:space="preserve"> </w:t>
      </w:r>
      <w:hyperlink r:id="rId6" w:tgtFrame="_blank" w:history="1">
        <w:r w:rsidR="00FE07F8" w:rsidRPr="00AE2975">
          <w:rPr>
            <w:rStyle w:val="Hyperlink"/>
            <w:rFonts w:ascii="Calibri" w:eastAsia="Times New Roman" w:hAnsi="Calibri" w:cs="Times New Roman"/>
            <w:color w:val="1155CC"/>
            <w:sz w:val="22"/>
            <w:szCs w:val="22"/>
            <w:shd w:val="clear" w:color="auto" w:fill="FFFFFF"/>
          </w:rPr>
          <w:t>https://vconf.gmu.ed</w:t>
        </w:r>
        <w:bookmarkStart w:id="0" w:name="_GoBack"/>
        <w:bookmarkEnd w:id="0"/>
        <w:r w:rsidR="00FE07F8" w:rsidRPr="00AE2975">
          <w:rPr>
            <w:rStyle w:val="Hyperlink"/>
            <w:rFonts w:ascii="Calibri" w:eastAsia="Times New Roman" w:hAnsi="Calibri" w:cs="Times New Roman"/>
            <w:color w:val="1155CC"/>
            <w:sz w:val="22"/>
            <w:szCs w:val="22"/>
            <w:shd w:val="clear" w:color="auto" w:fill="FFFFFF"/>
          </w:rPr>
          <w:t>u/Conference/TechKnowledgy2016/reg_stat</w:t>
        </w:r>
      </w:hyperlink>
      <w:r w:rsidR="00723A85">
        <w:rPr>
          <w:rFonts w:eastAsia="Times New Roman" w:cs="Times New Roman"/>
          <w:sz w:val="22"/>
          <w:szCs w:val="22"/>
        </w:rPr>
        <w:t>.</w:t>
      </w:r>
    </w:p>
    <w:p w14:paraId="0F31CACB" w14:textId="77777777" w:rsidR="000E02D2" w:rsidRDefault="000E02D2" w:rsidP="00354531">
      <w:pPr>
        <w:shd w:val="clear" w:color="auto" w:fill="FFFFFF"/>
        <w:rPr>
          <w:rFonts w:asciiTheme="majorHAnsi" w:hAnsiTheme="majorHAnsi"/>
        </w:rPr>
      </w:pPr>
    </w:p>
    <w:p w14:paraId="3EF81112" w14:textId="6B5CC872" w:rsidR="00B62081" w:rsidRPr="00C56E69" w:rsidRDefault="000E02D2" w:rsidP="00354531">
      <w:pPr>
        <w:shd w:val="clear" w:color="auto" w:fill="FFFFFF"/>
        <w:rPr>
          <w:rFonts w:asciiTheme="majorHAnsi" w:hAnsiTheme="majorHAnsi" w:cs="Times New Roman"/>
          <w:b/>
          <w:bCs/>
          <w:i/>
          <w:color w:val="212121"/>
        </w:rPr>
      </w:pPr>
      <w:r w:rsidRPr="000E02D2">
        <w:rPr>
          <w:rFonts w:asciiTheme="majorHAnsi" w:hAnsiTheme="majorHAnsi"/>
          <w:b/>
          <w:i/>
        </w:rPr>
        <w:t>April 26</w:t>
      </w:r>
      <w:r w:rsidR="00B62081" w:rsidRPr="00C56E69">
        <w:rPr>
          <w:rFonts w:asciiTheme="majorHAnsi" w:hAnsiTheme="majorHAnsi" w:cs="Times New Roman"/>
          <w:b/>
          <w:bCs/>
          <w:i/>
          <w:color w:val="212121"/>
        </w:rPr>
        <w:t>, 12-1 pm and 3-4 pm</w:t>
      </w:r>
      <w:r w:rsidR="00FF0D93" w:rsidRPr="00C56E69">
        <w:rPr>
          <w:rFonts w:asciiTheme="majorHAnsi" w:hAnsiTheme="majorHAnsi" w:cs="Times New Roman"/>
          <w:b/>
          <w:bCs/>
          <w:i/>
          <w:color w:val="212121"/>
        </w:rPr>
        <w:t xml:space="preserve"> </w:t>
      </w:r>
    </w:p>
    <w:p w14:paraId="72D67CF6" w14:textId="2C5C4273" w:rsidR="000E02D2" w:rsidRPr="006D0E56" w:rsidRDefault="000E02D2" w:rsidP="000E02D2">
      <w:pPr>
        <w:rPr>
          <w:rFonts w:asciiTheme="majorHAnsi" w:hAnsiTheme="majorHAnsi"/>
          <w:b/>
          <w:i/>
        </w:rPr>
      </w:pPr>
      <w:r w:rsidRPr="006D0E56">
        <w:rPr>
          <w:rFonts w:asciiTheme="majorHAnsi" w:hAnsiTheme="majorHAnsi"/>
          <w:b/>
          <w:i/>
        </w:rPr>
        <w:t>“Say what you wanna say”</w:t>
      </w:r>
      <w:r w:rsidR="00354531" w:rsidRPr="006D0E56">
        <w:rPr>
          <w:rFonts w:asciiTheme="majorHAnsi" w:eastAsia="Times New Roman" w:hAnsiTheme="majorHAnsi" w:cs="Arial"/>
          <w:i/>
          <w:color w:val="222222"/>
        </w:rPr>
        <w:br/>
      </w:r>
      <w:r w:rsidR="00AE2975" w:rsidRPr="006D0E56">
        <w:rPr>
          <w:rFonts w:asciiTheme="majorHAnsi" w:eastAsia="Times New Roman" w:hAnsiTheme="majorHAnsi" w:cs="Arial"/>
          <w:b/>
          <w:i/>
          <w:color w:val="222222"/>
        </w:rPr>
        <w:t>Presenter</w:t>
      </w:r>
      <w:r w:rsidRPr="006D0E56">
        <w:rPr>
          <w:rFonts w:asciiTheme="majorHAnsi" w:eastAsia="Times New Roman" w:hAnsiTheme="majorHAnsi" w:cs="Arial"/>
          <w:b/>
          <w:i/>
          <w:color w:val="222222"/>
        </w:rPr>
        <w:t>s</w:t>
      </w:r>
      <w:r w:rsidR="00AE2975" w:rsidRPr="006D0E56">
        <w:rPr>
          <w:rFonts w:asciiTheme="majorHAnsi" w:eastAsia="Times New Roman" w:hAnsiTheme="majorHAnsi" w:cs="Arial"/>
          <w:b/>
          <w:i/>
          <w:color w:val="222222"/>
        </w:rPr>
        <w:t>:</w:t>
      </w:r>
      <w:r w:rsidR="00FF0D93" w:rsidRPr="006D0E56">
        <w:rPr>
          <w:rFonts w:asciiTheme="majorHAnsi" w:eastAsia="Times New Roman" w:hAnsiTheme="majorHAnsi" w:cs="Arial"/>
          <w:b/>
          <w:i/>
          <w:color w:val="222222"/>
        </w:rPr>
        <w:t xml:space="preserve">  </w:t>
      </w:r>
      <w:r w:rsidR="00354531" w:rsidRPr="006D0E56">
        <w:rPr>
          <w:rFonts w:asciiTheme="majorHAnsi" w:eastAsia="Times New Roman" w:hAnsiTheme="majorHAnsi" w:cs="Arial"/>
          <w:b/>
          <w:i/>
          <w:color w:val="222222"/>
        </w:rPr>
        <w:t xml:space="preserve"> </w:t>
      </w:r>
      <w:r w:rsidR="00FF0D93" w:rsidRPr="006D0E56">
        <w:rPr>
          <w:rFonts w:asciiTheme="majorHAnsi" w:eastAsia="Times New Roman" w:hAnsiTheme="majorHAnsi" w:cs="Arial"/>
          <w:b/>
          <w:i/>
          <w:color w:val="222222"/>
        </w:rPr>
        <w:tab/>
      </w:r>
      <w:r w:rsidRPr="006D0E56">
        <w:rPr>
          <w:rFonts w:asciiTheme="majorHAnsi" w:hAnsiTheme="majorHAnsi"/>
          <w:b/>
          <w:i/>
        </w:rPr>
        <w:t>Linda Oggel, M.A., CCC-SLP, Speech and Language Pathologist and Mona Pruett, M.S., OT/L, Program Specialist, Virginia Department of Education’s Training and Technical Assistance Center</w:t>
      </w:r>
      <w:r w:rsidR="00256D07">
        <w:rPr>
          <w:rFonts w:asciiTheme="majorHAnsi" w:hAnsiTheme="majorHAnsi"/>
          <w:b/>
          <w:i/>
        </w:rPr>
        <w:t xml:space="preserve"> at VCU</w:t>
      </w:r>
      <w:r w:rsidR="00887EA7" w:rsidRPr="006D0E56">
        <w:rPr>
          <w:rFonts w:asciiTheme="majorHAnsi" w:hAnsiTheme="majorHAnsi"/>
          <w:b/>
          <w:i/>
        </w:rPr>
        <w:t xml:space="preserve"> </w:t>
      </w:r>
      <w:r w:rsidRPr="006D0E56">
        <w:rPr>
          <w:rFonts w:asciiTheme="majorHAnsi" w:hAnsiTheme="majorHAnsi"/>
          <w:b/>
          <w:i/>
        </w:rPr>
        <w:t xml:space="preserve"> </w:t>
      </w:r>
    </w:p>
    <w:p w14:paraId="4DD2707F" w14:textId="3795CD61" w:rsidR="00AE2975" w:rsidRPr="000E02D2" w:rsidRDefault="00AE2975" w:rsidP="000E02D2">
      <w:pPr>
        <w:rPr>
          <w:rFonts w:asciiTheme="majorHAnsi" w:hAnsiTheme="majorHAnsi"/>
          <w:b/>
        </w:rPr>
      </w:pPr>
    </w:p>
    <w:p w14:paraId="66CB0293" w14:textId="77777777" w:rsidR="000E02D2" w:rsidRPr="000E02D2" w:rsidRDefault="000E02D2" w:rsidP="000E02D2">
      <w:pPr>
        <w:rPr>
          <w:rFonts w:asciiTheme="majorHAnsi" w:hAnsiTheme="majorHAnsi"/>
          <w:sz w:val="22"/>
          <w:szCs w:val="22"/>
        </w:rPr>
      </w:pPr>
      <w:r w:rsidRPr="000E02D2">
        <w:rPr>
          <w:rFonts w:asciiTheme="majorHAnsi" w:hAnsiTheme="majorHAnsi"/>
          <w:sz w:val="22"/>
          <w:szCs w:val="22"/>
        </w:rPr>
        <w:t>When voice output devices are initially introduced, the selection of vocabulary is essential.  Limited “real estate” on low-tech communication devices (4, 8, 12 cells) makes vocabulary choice a fundamental and critical goal.  Vocabulary selections on dynamic AAC devices are often overwhelming to AAC users and teachers and this session will offer strategies to make that task easier.  This session will review the importance of vocabulary selection and how to choose the most meaningful core vocabulary.  In addition, resources and strategies will be shared to make language experiences meaningful and fun.</w:t>
      </w:r>
    </w:p>
    <w:p w14:paraId="05A40577" w14:textId="77777777" w:rsidR="004E7A1B" w:rsidRPr="00C56E69" w:rsidRDefault="004E7A1B">
      <w:pPr>
        <w:rPr>
          <w:rFonts w:asciiTheme="majorHAnsi" w:hAnsiTheme="majorHAnsi"/>
        </w:rPr>
      </w:pPr>
    </w:p>
    <w:p w14:paraId="007266E6" w14:textId="389624BB" w:rsidR="00512C5D" w:rsidRPr="006D0E56" w:rsidRDefault="000E02D2" w:rsidP="00512C5D">
      <w:pPr>
        <w:shd w:val="clear" w:color="auto" w:fill="FFFFFF"/>
        <w:rPr>
          <w:rFonts w:asciiTheme="majorHAnsi" w:hAnsiTheme="majorHAnsi" w:cs="Times New Roman"/>
          <w:b/>
          <w:bCs/>
          <w:i/>
          <w:color w:val="212121"/>
        </w:rPr>
      </w:pPr>
      <w:r w:rsidRPr="006D0E56">
        <w:rPr>
          <w:rFonts w:asciiTheme="majorHAnsi" w:hAnsiTheme="majorHAnsi" w:cs="Times New Roman"/>
          <w:b/>
          <w:bCs/>
          <w:i/>
          <w:color w:val="212121"/>
        </w:rPr>
        <w:t>May 2</w:t>
      </w:r>
      <w:r w:rsidR="00512C5D" w:rsidRPr="006D0E56">
        <w:rPr>
          <w:rFonts w:asciiTheme="majorHAnsi" w:hAnsiTheme="majorHAnsi" w:cs="Times New Roman"/>
          <w:b/>
          <w:bCs/>
          <w:i/>
          <w:color w:val="212121"/>
        </w:rPr>
        <w:t>, 12-1 pm and 3-4 pm</w:t>
      </w:r>
    </w:p>
    <w:p w14:paraId="730BE515" w14:textId="2AB0836F" w:rsidR="000E02D2" w:rsidRPr="006D0E56" w:rsidRDefault="00887EA7" w:rsidP="00887EA7">
      <w:pPr>
        <w:rPr>
          <w:rFonts w:ascii="Times" w:hAnsi="Times" w:cs="Times New Roman"/>
          <w:i/>
          <w:sz w:val="20"/>
          <w:szCs w:val="20"/>
        </w:rPr>
      </w:pPr>
      <w:r w:rsidRPr="006D0E56">
        <w:rPr>
          <w:rFonts w:ascii="Arial" w:hAnsi="Arial" w:cs="Arial"/>
          <w:b/>
          <w:bCs/>
          <w:i/>
          <w:color w:val="222222"/>
          <w:sz w:val="22"/>
          <w:szCs w:val="22"/>
          <w:shd w:val="clear" w:color="auto" w:fill="FFFFFF"/>
        </w:rPr>
        <w:t>Technology Use in Early Childhood Special Education: Teaching The Swipe Generation</w:t>
      </w:r>
    </w:p>
    <w:p w14:paraId="1152ECCF" w14:textId="5D4B470B" w:rsidR="000E02D2" w:rsidRPr="006D0E56" w:rsidRDefault="00512C5D" w:rsidP="000E02D2">
      <w:pPr>
        <w:rPr>
          <w:rFonts w:asciiTheme="majorHAnsi" w:eastAsia="Times New Roman" w:hAnsiTheme="majorHAnsi" w:cs="Arial"/>
          <w:b/>
          <w:i/>
          <w:color w:val="222222"/>
          <w:shd w:val="clear" w:color="auto" w:fill="FFFFFF"/>
        </w:rPr>
      </w:pPr>
      <w:r w:rsidRPr="006D0E56">
        <w:rPr>
          <w:rFonts w:asciiTheme="majorHAnsi" w:hAnsiTheme="majorHAnsi" w:cs="Times New Roman"/>
          <w:b/>
          <w:i/>
          <w:color w:val="000000"/>
        </w:rPr>
        <w:t>Presen</w:t>
      </w:r>
      <w:r w:rsidR="00CD40CF" w:rsidRPr="006D0E56">
        <w:rPr>
          <w:rFonts w:asciiTheme="majorHAnsi" w:hAnsiTheme="majorHAnsi" w:cs="Times New Roman"/>
          <w:b/>
          <w:i/>
          <w:color w:val="000000"/>
        </w:rPr>
        <w:t>te</w:t>
      </w:r>
      <w:r w:rsidR="007343C3" w:rsidRPr="006D0E56">
        <w:rPr>
          <w:rFonts w:asciiTheme="majorHAnsi" w:hAnsiTheme="majorHAnsi" w:cs="Times New Roman"/>
          <w:b/>
          <w:i/>
          <w:color w:val="000000"/>
        </w:rPr>
        <w:t>r:</w:t>
      </w:r>
      <w:r w:rsidR="00CD40CF" w:rsidRPr="006D0E56">
        <w:rPr>
          <w:rFonts w:asciiTheme="majorHAnsi" w:hAnsiTheme="majorHAnsi" w:cs="Times New Roman"/>
          <w:b/>
          <w:i/>
          <w:color w:val="000000"/>
        </w:rPr>
        <w:t xml:space="preserve"> </w:t>
      </w:r>
      <w:r w:rsidR="00AE2975" w:rsidRPr="006D0E56">
        <w:rPr>
          <w:rFonts w:asciiTheme="majorHAnsi" w:hAnsiTheme="majorHAnsi" w:cs="Times New Roman"/>
          <w:b/>
          <w:i/>
          <w:color w:val="000000"/>
        </w:rPr>
        <w:tab/>
      </w:r>
      <w:r w:rsidR="000E02D2" w:rsidRPr="006D0E56">
        <w:rPr>
          <w:rFonts w:asciiTheme="majorHAnsi" w:eastAsia="Times New Roman" w:hAnsiTheme="majorHAnsi" w:cs="Arial"/>
          <w:b/>
          <w:i/>
          <w:color w:val="222222"/>
          <w:shd w:val="clear" w:color="auto" w:fill="FFFFFF"/>
        </w:rPr>
        <w:t>Beth Poss, M.S., SLP, Montgomery County Public Schools, Maryland</w:t>
      </w:r>
    </w:p>
    <w:p w14:paraId="158D8081" w14:textId="19A60678" w:rsidR="00AE2975" w:rsidRDefault="00AE2975" w:rsidP="000E02D2">
      <w:pPr>
        <w:rPr>
          <w:rFonts w:asciiTheme="majorHAnsi" w:hAnsiTheme="majorHAnsi"/>
          <w:b/>
        </w:rPr>
      </w:pPr>
    </w:p>
    <w:p w14:paraId="52D24BEB" w14:textId="71B7D4AA" w:rsidR="00887EA7" w:rsidRPr="006D0E56" w:rsidRDefault="00887EA7" w:rsidP="000E02D2">
      <w:pPr>
        <w:rPr>
          <w:rFonts w:asciiTheme="majorHAnsi" w:hAnsiTheme="majorHAnsi" w:cs="Times New Roman"/>
          <w:sz w:val="20"/>
          <w:szCs w:val="20"/>
        </w:rPr>
      </w:pPr>
      <w:r w:rsidRPr="00887EA7">
        <w:rPr>
          <w:rFonts w:asciiTheme="majorHAnsi" w:hAnsiTheme="majorHAnsi" w:cs="Arial"/>
          <w:color w:val="222222"/>
          <w:sz w:val="22"/>
          <w:szCs w:val="22"/>
          <w:shd w:val="clear" w:color="auto" w:fill="FFFFFF"/>
        </w:rPr>
        <w:t>This session, targeted at early childhood educators, examines the current research on the use of technology for children birth to 8 years, and will discuss the implications of technology as an early learning tool for young children with disabilities. Explore developmentally appropriate apps and other technology resources that support the growth of language, play, literacy and early math skills and identify what a Universally Designed for Learning</w:t>
      </w:r>
      <w:r w:rsidR="006D0E56">
        <w:rPr>
          <w:rFonts w:asciiTheme="majorHAnsi" w:hAnsiTheme="majorHAnsi" w:cs="Arial"/>
          <w:color w:val="222222"/>
          <w:sz w:val="22"/>
          <w:szCs w:val="22"/>
          <w:shd w:val="clear" w:color="auto" w:fill="FFFFFF"/>
        </w:rPr>
        <w:t xml:space="preserve"> (UDL)</w:t>
      </w:r>
      <w:r w:rsidRPr="00887EA7">
        <w:rPr>
          <w:rFonts w:asciiTheme="majorHAnsi" w:hAnsiTheme="majorHAnsi" w:cs="Arial"/>
          <w:color w:val="222222"/>
          <w:sz w:val="22"/>
          <w:szCs w:val="22"/>
          <w:shd w:val="clear" w:color="auto" w:fill="FFFFFF"/>
        </w:rPr>
        <w:t xml:space="preserve"> early childhood setting looks like.  </w:t>
      </w:r>
    </w:p>
    <w:p w14:paraId="6D381A6D" w14:textId="0BC90FE0" w:rsidR="00AE2975" w:rsidRPr="006D0E56" w:rsidRDefault="00F23E62" w:rsidP="007343C3">
      <w:pPr>
        <w:shd w:val="clear" w:color="auto" w:fill="FFFFFF"/>
        <w:rPr>
          <w:rFonts w:asciiTheme="majorHAnsi" w:eastAsia="Times New Roman" w:hAnsiTheme="majorHAnsi" w:cs="Arial"/>
          <w:b/>
          <w:i/>
          <w:color w:val="222222"/>
          <w:sz w:val="22"/>
          <w:szCs w:val="22"/>
        </w:rPr>
      </w:pPr>
      <w:r w:rsidRPr="006D0E56">
        <w:rPr>
          <w:rFonts w:asciiTheme="majorHAnsi" w:hAnsiTheme="majorHAnsi" w:cs="Times New Roman"/>
          <w:b/>
          <w:i/>
          <w:color w:val="000000"/>
          <w:sz w:val="22"/>
          <w:szCs w:val="22"/>
        </w:rPr>
        <w:tab/>
      </w:r>
    </w:p>
    <w:p w14:paraId="26047083" w14:textId="3D22D56C" w:rsidR="007343C3" w:rsidRPr="006D0E56" w:rsidRDefault="00AE2975" w:rsidP="007343C3">
      <w:pPr>
        <w:shd w:val="clear" w:color="auto" w:fill="FFFFFF"/>
        <w:rPr>
          <w:rFonts w:asciiTheme="majorHAnsi" w:eastAsia="Times New Roman" w:hAnsiTheme="majorHAnsi" w:cs="Arial"/>
          <w:color w:val="222222"/>
          <w:sz w:val="22"/>
          <w:szCs w:val="22"/>
        </w:rPr>
      </w:pPr>
      <w:r w:rsidRPr="006D0E56">
        <w:rPr>
          <w:rFonts w:asciiTheme="majorHAnsi" w:hAnsiTheme="majorHAnsi" w:cs="Arial"/>
          <w:sz w:val="22"/>
          <w:szCs w:val="22"/>
        </w:rPr>
        <w:t>PLEASE NOTE:  These</w:t>
      </w:r>
      <w:r w:rsidR="00AA7BEC" w:rsidRPr="006D0E56">
        <w:rPr>
          <w:rFonts w:asciiTheme="majorHAnsi" w:hAnsiTheme="majorHAnsi" w:cs="Arial"/>
          <w:sz w:val="22"/>
          <w:szCs w:val="22"/>
        </w:rPr>
        <w:t xml:space="preserve"> session</w:t>
      </w:r>
      <w:r w:rsidRPr="006D0E56">
        <w:rPr>
          <w:rFonts w:asciiTheme="majorHAnsi" w:hAnsiTheme="majorHAnsi" w:cs="Arial"/>
          <w:sz w:val="22"/>
          <w:szCs w:val="22"/>
        </w:rPr>
        <w:t>s</w:t>
      </w:r>
      <w:r w:rsidR="00723A85" w:rsidRPr="006D0E56">
        <w:rPr>
          <w:rFonts w:asciiTheme="majorHAnsi" w:hAnsiTheme="majorHAnsi" w:cs="Arial"/>
          <w:sz w:val="22"/>
          <w:szCs w:val="22"/>
        </w:rPr>
        <w:t xml:space="preserve"> will be</w:t>
      </w:r>
      <w:r w:rsidR="00AA7BEC" w:rsidRPr="006D0E56">
        <w:rPr>
          <w:rFonts w:asciiTheme="majorHAnsi" w:hAnsiTheme="majorHAnsi" w:cs="Arial"/>
          <w:sz w:val="22"/>
          <w:szCs w:val="22"/>
        </w:rPr>
        <w:t xml:space="preserve"> archived for later viewing.</w:t>
      </w:r>
    </w:p>
    <w:p w14:paraId="7142055B" w14:textId="77777777" w:rsidR="003A4E36" w:rsidRPr="00C56E69" w:rsidRDefault="003A4E36" w:rsidP="004E7A1B">
      <w:pPr>
        <w:jc w:val="center"/>
        <w:rPr>
          <w:rFonts w:asciiTheme="majorHAnsi" w:hAnsiTheme="majorHAnsi"/>
        </w:rPr>
      </w:pPr>
    </w:p>
    <w:p w14:paraId="0CD46F65" w14:textId="77777777" w:rsidR="004E7A1B" w:rsidRPr="00C56E69" w:rsidRDefault="00DD17D4" w:rsidP="00DD17D4">
      <w:pPr>
        <w:rPr>
          <w:rFonts w:asciiTheme="majorHAnsi" w:hAnsiTheme="majorHAnsi"/>
          <w:b/>
        </w:rPr>
      </w:pPr>
      <w:r w:rsidRPr="00C56E69">
        <w:rPr>
          <w:rFonts w:asciiTheme="majorHAnsi" w:hAnsiTheme="majorHAnsi"/>
          <w:b/>
        </w:rPr>
        <w:t xml:space="preserve">Who should attend? </w:t>
      </w:r>
    </w:p>
    <w:p w14:paraId="7B969718" w14:textId="5B814F10" w:rsidR="00B041A9" w:rsidRPr="00723A85" w:rsidRDefault="0022521D" w:rsidP="00E24A66">
      <w:pPr>
        <w:jc w:val="both"/>
        <w:rPr>
          <w:rFonts w:asciiTheme="majorHAnsi" w:hAnsiTheme="majorHAnsi"/>
          <w:sz w:val="22"/>
          <w:szCs w:val="22"/>
        </w:rPr>
      </w:pPr>
      <w:r w:rsidRPr="00723A85">
        <w:rPr>
          <w:rFonts w:asciiTheme="majorHAnsi" w:hAnsiTheme="majorHAnsi"/>
          <w:sz w:val="22"/>
          <w:szCs w:val="22"/>
        </w:rPr>
        <w:t xml:space="preserve">Anyone who is </w:t>
      </w:r>
      <w:r w:rsidR="004E7A1B" w:rsidRPr="00723A85">
        <w:rPr>
          <w:rFonts w:asciiTheme="majorHAnsi" w:hAnsiTheme="majorHAnsi"/>
          <w:sz w:val="22"/>
          <w:szCs w:val="22"/>
        </w:rPr>
        <w:t>interested in helping students with</w:t>
      </w:r>
      <w:r w:rsidR="00DD17D4" w:rsidRPr="00723A85">
        <w:rPr>
          <w:rFonts w:asciiTheme="majorHAnsi" w:hAnsiTheme="majorHAnsi"/>
          <w:sz w:val="22"/>
          <w:szCs w:val="22"/>
        </w:rPr>
        <w:t xml:space="preserve"> </w:t>
      </w:r>
      <w:r w:rsidR="004E7A1B" w:rsidRPr="00723A85">
        <w:rPr>
          <w:rFonts w:asciiTheme="majorHAnsi" w:hAnsiTheme="majorHAnsi"/>
          <w:sz w:val="22"/>
          <w:szCs w:val="22"/>
        </w:rPr>
        <w:t xml:space="preserve">disabilities </w:t>
      </w:r>
      <w:r w:rsidR="003A4E36" w:rsidRPr="00723A85">
        <w:rPr>
          <w:rFonts w:asciiTheme="majorHAnsi" w:hAnsiTheme="majorHAnsi"/>
          <w:sz w:val="22"/>
          <w:szCs w:val="22"/>
        </w:rPr>
        <w:t xml:space="preserve">advocate for their technology needs, increase independence, and </w:t>
      </w:r>
      <w:r w:rsidR="004E7A1B" w:rsidRPr="00723A85">
        <w:rPr>
          <w:rFonts w:asciiTheme="majorHAnsi" w:hAnsiTheme="majorHAnsi"/>
          <w:sz w:val="22"/>
          <w:szCs w:val="22"/>
        </w:rPr>
        <w:t xml:space="preserve">achieve </w:t>
      </w:r>
      <w:r w:rsidR="00B041A9" w:rsidRPr="00723A85">
        <w:rPr>
          <w:rFonts w:asciiTheme="majorHAnsi" w:hAnsiTheme="majorHAnsi"/>
          <w:sz w:val="22"/>
          <w:szCs w:val="22"/>
        </w:rPr>
        <w:t xml:space="preserve">educational </w:t>
      </w:r>
      <w:r w:rsidR="004E7A1B" w:rsidRPr="00723A85">
        <w:rPr>
          <w:rFonts w:asciiTheme="majorHAnsi" w:hAnsiTheme="majorHAnsi"/>
          <w:sz w:val="22"/>
          <w:szCs w:val="22"/>
        </w:rPr>
        <w:t>success</w:t>
      </w:r>
      <w:r w:rsidR="003A4E36" w:rsidRPr="00723A85">
        <w:rPr>
          <w:rFonts w:asciiTheme="majorHAnsi" w:hAnsiTheme="majorHAnsi"/>
          <w:sz w:val="22"/>
          <w:szCs w:val="22"/>
        </w:rPr>
        <w:t>.</w:t>
      </w:r>
    </w:p>
    <w:p w14:paraId="60582470" w14:textId="77777777" w:rsidR="007343C3" w:rsidRDefault="007343C3" w:rsidP="00E24A66">
      <w:pPr>
        <w:jc w:val="both"/>
        <w:rPr>
          <w:rFonts w:asciiTheme="majorHAnsi" w:hAnsiTheme="majorHAnsi"/>
        </w:rPr>
      </w:pPr>
    </w:p>
    <w:p w14:paraId="793FA707" w14:textId="77777777" w:rsidR="0007007D" w:rsidRDefault="0007007D" w:rsidP="00E24A66">
      <w:pPr>
        <w:jc w:val="both"/>
        <w:rPr>
          <w:rFonts w:asciiTheme="majorHAnsi" w:hAnsiTheme="majorHAnsi"/>
        </w:rPr>
      </w:pPr>
    </w:p>
    <w:p w14:paraId="34666981" w14:textId="77777777" w:rsidR="006D0E56" w:rsidRPr="00C56E69" w:rsidRDefault="006D0E56" w:rsidP="00E24A66">
      <w:pPr>
        <w:jc w:val="both"/>
        <w:rPr>
          <w:rFonts w:asciiTheme="majorHAnsi" w:hAnsiTheme="majorHAnsi"/>
        </w:rPr>
      </w:pPr>
    </w:p>
    <w:p w14:paraId="0E8D4F83" w14:textId="77777777" w:rsidR="00DD17D4" w:rsidRPr="00C56E69" w:rsidRDefault="00DD17D4" w:rsidP="0022521D">
      <w:pPr>
        <w:jc w:val="center"/>
        <w:rPr>
          <w:rFonts w:asciiTheme="majorHAnsi" w:hAnsiTheme="majorHAnsi"/>
          <w:b/>
          <w:i/>
          <w:sz w:val="20"/>
          <w:szCs w:val="20"/>
        </w:rPr>
      </w:pPr>
      <w:r w:rsidRPr="00C56E69">
        <w:rPr>
          <w:rFonts w:asciiTheme="majorHAnsi" w:hAnsiTheme="majorHAnsi"/>
          <w:b/>
          <w:i/>
          <w:sz w:val="20"/>
          <w:szCs w:val="20"/>
        </w:rPr>
        <w:t>Sponsored by</w:t>
      </w:r>
    </w:p>
    <w:p w14:paraId="265F8E90" w14:textId="2AB5F9FA" w:rsidR="004E7A1B" w:rsidRPr="00C56E69" w:rsidRDefault="00C56E69" w:rsidP="0022521D">
      <w:pPr>
        <w:jc w:val="center"/>
        <w:rPr>
          <w:rFonts w:asciiTheme="majorHAnsi" w:hAnsiTheme="majorHAnsi"/>
          <w:sz w:val="20"/>
          <w:szCs w:val="20"/>
        </w:rPr>
      </w:pPr>
      <w:r w:rsidRPr="00C56E69">
        <w:rPr>
          <w:rFonts w:asciiTheme="majorHAnsi" w:hAnsiTheme="majorHAnsi"/>
          <w:b/>
          <w:noProof/>
          <w:sz w:val="20"/>
          <w:szCs w:val="20"/>
        </w:rPr>
        <w:drawing>
          <wp:anchor distT="0" distB="0" distL="114300" distR="114300" simplePos="0" relativeHeight="251660288" behindDoc="1" locked="0" layoutInCell="1" allowOverlap="1" wp14:anchorId="257B95DE" wp14:editId="0825A2B9">
            <wp:simplePos x="0" y="0"/>
            <wp:positionH relativeFrom="column">
              <wp:posOffset>3429000</wp:posOffset>
            </wp:positionH>
            <wp:positionV relativeFrom="paragraph">
              <wp:posOffset>271780</wp:posOffset>
            </wp:positionV>
            <wp:extent cx="260985" cy="273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6E69">
        <w:rPr>
          <w:rFonts w:asciiTheme="majorHAnsi" w:hAnsiTheme="majorHAnsi"/>
          <w:noProof/>
          <w:sz w:val="20"/>
          <w:szCs w:val="20"/>
        </w:rPr>
        <w:drawing>
          <wp:anchor distT="0" distB="0" distL="114300" distR="114300" simplePos="0" relativeHeight="251661312" behindDoc="0" locked="0" layoutInCell="1" allowOverlap="1" wp14:anchorId="43840F45" wp14:editId="01828B46">
            <wp:simplePos x="0" y="0"/>
            <wp:positionH relativeFrom="column">
              <wp:posOffset>2743200</wp:posOffset>
            </wp:positionH>
            <wp:positionV relativeFrom="paragraph">
              <wp:posOffset>271780</wp:posOffset>
            </wp:positionV>
            <wp:extent cx="457200" cy="30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06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17D4" w:rsidRPr="00C56E69">
        <w:rPr>
          <w:rFonts w:asciiTheme="majorHAnsi" w:hAnsiTheme="majorHAnsi"/>
          <w:b/>
          <w:i/>
          <w:sz w:val="20"/>
          <w:szCs w:val="20"/>
        </w:rPr>
        <w:t>The Virginia Department of Education’s</w:t>
      </w:r>
      <w:r w:rsidR="00723A85">
        <w:rPr>
          <w:rFonts w:asciiTheme="majorHAnsi" w:hAnsiTheme="majorHAnsi"/>
          <w:b/>
          <w:i/>
          <w:sz w:val="20"/>
          <w:szCs w:val="20"/>
        </w:rPr>
        <w:t xml:space="preserve"> AT Network and the</w:t>
      </w:r>
      <w:r w:rsidR="00DD17D4" w:rsidRPr="00C56E69">
        <w:rPr>
          <w:rFonts w:asciiTheme="majorHAnsi" w:hAnsiTheme="majorHAnsi"/>
          <w:b/>
          <w:i/>
          <w:sz w:val="20"/>
          <w:szCs w:val="20"/>
        </w:rPr>
        <w:t xml:space="preserve"> Training and Technical Assistance Centers</w:t>
      </w:r>
      <w:r w:rsidR="00723A85">
        <w:rPr>
          <w:rFonts w:asciiTheme="majorHAnsi" w:hAnsiTheme="majorHAnsi"/>
          <w:b/>
          <w:i/>
          <w:sz w:val="20"/>
          <w:szCs w:val="20"/>
        </w:rPr>
        <w:t xml:space="preserve"> </w:t>
      </w:r>
    </w:p>
    <w:sectPr w:rsidR="004E7A1B" w:rsidRPr="00C56E69" w:rsidSect="00B041A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1B"/>
    <w:rsid w:val="0007007D"/>
    <w:rsid w:val="000E02D2"/>
    <w:rsid w:val="00117451"/>
    <w:rsid w:val="00121CC4"/>
    <w:rsid w:val="001A567A"/>
    <w:rsid w:val="00207734"/>
    <w:rsid w:val="0022521D"/>
    <w:rsid w:val="00256D07"/>
    <w:rsid w:val="00284C71"/>
    <w:rsid w:val="002E5FD1"/>
    <w:rsid w:val="00354531"/>
    <w:rsid w:val="003A4E36"/>
    <w:rsid w:val="003D0EDD"/>
    <w:rsid w:val="0042621C"/>
    <w:rsid w:val="00471357"/>
    <w:rsid w:val="004E7A1B"/>
    <w:rsid w:val="00506044"/>
    <w:rsid w:val="00512C5D"/>
    <w:rsid w:val="0053124D"/>
    <w:rsid w:val="00586BEF"/>
    <w:rsid w:val="005A6942"/>
    <w:rsid w:val="006A1043"/>
    <w:rsid w:val="006B04AC"/>
    <w:rsid w:val="006D0E56"/>
    <w:rsid w:val="00723A85"/>
    <w:rsid w:val="007343C3"/>
    <w:rsid w:val="00755FF9"/>
    <w:rsid w:val="0078137B"/>
    <w:rsid w:val="00854CB3"/>
    <w:rsid w:val="00887EA7"/>
    <w:rsid w:val="008E3476"/>
    <w:rsid w:val="00974CEE"/>
    <w:rsid w:val="009C4DD9"/>
    <w:rsid w:val="009D0AFE"/>
    <w:rsid w:val="00A70EEA"/>
    <w:rsid w:val="00A77CC1"/>
    <w:rsid w:val="00A90C5B"/>
    <w:rsid w:val="00AA7BEC"/>
    <w:rsid w:val="00AB2C70"/>
    <w:rsid w:val="00AE2975"/>
    <w:rsid w:val="00B041A9"/>
    <w:rsid w:val="00B62081"/>
    <w:rsid w:val="00B7539B"/>
    <w:rsid w:val="00BC4C17"/>
    <w:rsid w:val="00BF3C6D"/>
    <w:rsid w:val="00BF4993"/>
    <w:rsid w:val="00C56E69"/>
    <w:rsid w:val="00C6234D"/>
    <w:rsid w:val="00CA2332"/>
    <w:rsid w:val="00CC5E6A"/>
    <w:rsid w:val="00CD40CF"/>
    <w:rsid w:val="00CE387D"/>
    <w:rsid w:val="00D72EDE"/>
    <w:rsid w:val="00DD17D4"/>
    <w:rsid w:val="00E24A66"/>
    <w:rsid w:val="00E53838"/>
    <w:rsid w:val="00F143C4"/>
    <w:rsid w:val="00F23E62"/>
    <w:rsid w:val="00FA2728"/>
    <w:rsid w:val="00FE07F8"/>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4D9B"/>
  <w14:defaultImageDpi w14:val="300"/>
  <w15:docId w15:val="{95C099CF-BEDD-4FF3-A67B-8F5D45CD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 w:type="paragraph" w:styleId="NormalWeb">
    <w:name w:val="Normal (Web)"/>
    <w:basedOn w:val="Normal"/>
    <w:uiPriority w:val="99"/>
    <w:semiHidden/>
    <w:unhideWhenUsed/>
    <w:rsid w:val="00AE29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7096">
      <w:bodyDiv w:val="1"/>
      <w:marLeft w:val="0"/>
      <w:marRight w:val="0"/>
      <w:marTop w:val="0"/>
      <w:marBottom w:val="0"/>
      <w:divBdr>
        <w:top w:val="none" w:sz="0" w:space="0" w:color="auto"/>
        <w:left w:val="none" w:sz="0" w:space="0" w:color="auto"/>
        <w:bottom w:val="none" w:sz="0" w:space="0" w:color="auto"/>
        <w:right w:val="none" w:sz="0" w:space="0" w:color="auto"/>
      </w:divBdr>
    </w:div>
    <w:div w:id="99372841">
      <w:bodyDiv w:val="1"/>
      <w:marLeft w:val="0"/>
      <w:marRight w:val="0"/>
      <w:marTop w:val="0"/>
      <w:marBottom w:val="0"/>
      <w:divBdr>
        <w:top w:val="none" w:sz="0" w:space="0" w:color="auto"/>
        <w:left w:val="none" w:sz="0" w:space="0" w:color="auto"/>
        <w:bottom w:val="none" w:sz="0" w:space="0" w:color="auto"/>
        <w:right w:val="none" w:sz="0" w:space="0" w:color="auto"/>
      </w:divBdr>
    </w:div>
    <w:div w:id="999772792">
      <w:bodyDiv w:val="1"/>
      <w:marLeft w:val="0"/>
      <w:marRight w:val="0"/>
      <w:marTop w:val="0"/>
      <w:marBottom w:val="0"/>
      <w:divBdr>
        <w:top w:val="none" w:sz="0" w:space="0" w:color="auto"/>
        <w:left w:val="none" w:sz="0" w:space="0" w:color="auto"/>
        <w:bottom w:val="none" w:sz="0" w:space="0" w:color="auto"/>
        <w:right w:val="none" w:sz="0" w:space="0" w:color="auto"/>
      </w:divBdr>
    </w:div>
    <w:div w:id="1012411825">
      <w:bodyDiv w:val="1"/>
      <w:marLeft w:val="0"/>
      <w:marRight w:val="0"/>
      <w:marTop w:val="0"/>
      <w:marBottom w:val="0"/>
      <w:divBdr>
        <w:top w:val="none" w:sz="0" w:space="0" w:color="auto"/>
        <w:left w:val="none" w:sz="0" w:space="0" w:color="auto"/>
        <w:bottom w:val="none" w:sz="0" w:space="0" w:color="auto"/>
        <w:right w:val="none" w:sz="0" w:space="0" w:color="auto"/>
      </w:divBdr>
    </w:div>
    <w:div w:id="1511942331">
      <w:bodyDiv w:val="1"/>
      <w:marLeft w:val="0"/>
      <w:marRight w:val="0"/>
      <w:marTop w:val="0"/>
      <w:marBottom w:val="0"/>
      <w:divBdr>
        <w:top w:val="none" w:sz="0" w:space="0" w:color="auto"/>
        <w:left w:val="none" w:sz="0" w:space="0" w:color="auto"/>
        <w:bottom w:val="none" w:sz="0" w:space="0" w:color="auto"/>
        <w:right w:val="none" w:sz="0" w:space="0" w:color="auto"/>
      </w:divBdr>
    </w:div>
    <w:div w:id="1830511216">
      <w:bodyDiv w:val="1"/>
      <w:marLeft w:val="0"/>
      <w:marRight w:val="0"/>
      <w:marTop w:val="0"/>
      <w:marBottom w:val="0"/>
      <w:divBdr>
        <w:top w:val="none" w:sz="0" w:space="0" w:color="auto"/>
        <w:left w:val="none" w:sz="0" w:space="0" w:color="auto"/>
        <w:bottom w:val="none" w:sz="0" w:space="0" w:color="auto"/>
        <w:right w:val="none" w:sz="0" w:space="0" w:color="auto"/>
      </w:divBdr>
    </w:div>
    <w:div w:id="19786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conf.gmu.edu/Conference/TechKnowledgy2016/reg_st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1843-604A-4B95-941F-24919ED7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TTAC</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 TTAC</dc:creator>
  <cp:keywords/>
  <dc:description/>
  <cp:lastModifiedBy>Clare M  Talbert</cp:lastModifiedBy>
  <cp:revision>2</cp:revision>
  <cp:lastPrinted>2016-10-21T15:54:00Z</cp:lastPrinted>
  <dcterms:created xsi:type="dcterms:W3CDTF">2017-04-06T13:48:00Z</dcterms:created>
  <dcterms:modified xsi:type="dcterms:W3CDTF">2017-04-06T13:48:00Z</dcterms:modified>
</cp:coreProperties>
</file>