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C4BD" w14:textId="75773CAE" w:rsidR="0041278A" w:rsidRDefault="0041278A" w:rsidP="00743D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7A5FDDFD" wp14:editId="562BF896">
            <wp:extent cx="6923747" cy="1596378"/>
            <wp:effectExtent l="0" t="0" r="0" b="4445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657" cy="16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83129" w14:textId="26E113A7" w:rsidR="00743D2C" w:rsidRPr="00F57143" w:rsidRDefault="00743D2C" w:rsidP="00743D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F57143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62F2B8DA" w14:textId="77777777" w:rsidR="00743D2C" w:rsidRPr="00F57143" w:rsidRDefault="00743D2C" w:rsidP="00743D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F5714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HLP 20: Provide Intensive Instruction</w:t>
      </w:r>
    </w:p>
    <w:p w14:paraId="14AA5D90" w14:textId="77777777" w:rsidR="00743D2C" w:rsidRPr="00743D2C" w:rsidRDefault="00743D2C" w:rsidP="00743D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43D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66D41309" w14:textId="77777777" w:rsidR="00743D2C" w:rsidRPr="00743D2C" w:rsidRDefault="00743D2C" w:rsidP="00C62A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>Tier 3 instruction</w:t>
      </w:r>
    </w:p>
    <w:p w14:paraId="70EB232C" w14:textId="03820864" w:rsidR="00743D2C" w:rsidRPr="00743D2C" w:rsidRDefault="00743D2C" w:rsidP="00C62A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 xml:space="preserve">Intense instruction to support students who need more than Tier 1, </w:t>
      </w:r>
      <w:r w:rsidR="006B4DC2">
        <w:rPr>
          <w:rFonts w:ascii="Times New Roman" w:hAnsi="Times New Roman" w:cs="Times New Roman"/>
          <w:sz w:val="24"/>
          <w:szCs w:val="24"/>
        </w:rPr>
        <w:t xml:space="preserve">or Tier </w:t>
      </w:r>
      <w:r w:rsidRPr="00743D2C">
        <w:rPr>
          <w:rFonts w:ascii="Times New Roman" w:hAnsi="Times New Roman" w:cs="Times New Roman"/>
          <w:sz w:val="24"/>
          <w:szCs w:val="24"/>
        </w:rPr>
        <w:t>2 instruction</w:t>
      </w:r>
    </w:p>
    <w:p w14:paraId="07B14633" w14:textId="77777777" w:rsidR="00743D2C" w:rsidRPr="00743D2C" w:rsidRDefault="00743D2C" w:rsidP="00C62A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>Data-based Individualization (DBI) see Work Plans</w:t>
      </w:r>
    </w:p>
    <w:p w14:paraId="36DEC5B4" w14:textId="77777777" w:rsidR="00743D2C" w:rsidRPr="00743D2C" w:rsidRDefault="00743D2C" w:rsidP="00C62A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>Data driven and progress monitoring using Curriculum Based Measurement (CBM) see Work Plans</w:t>
      </w:r>
    </w:p>
    <w:p w14:paraId="1B53668E" w14:textId="77777777" w:rsidR="00743D2C" w:rsidRPr="00743D2C" w:rsidRDefault="00743D2C" w:rsidP="00743D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43D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69921918" w14:textId="77777777" w:rsidR="00743D2C" w:rsidRPr="00743D2C" w:rsidRDefault="00743D2C" w:rsidP="00C62AC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>When students are not making progress towards an IEP goal</w:t>
      </w:r>
    </w:p>
    <w:p w14:paraId="24D9A0D0" w14:textId="77777777" w:rsidR="00743D2C" w:rsidRPr="00743D2C" w:rsidRDefault="00743D2C" w:rsidP="00C62AC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>When students have not responded or improved with additional supports in general education</w:t>
      </w:r>
    </w:p>
    <w:p w14:paraId="4BFAFF0A" w14:textId="77777777" w:rsidR="00743D2C" w:rsidRPr="00743D2C" w:rsidRDefault="00743D2C" w:rsidP="00C62AC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>When students have not responded to supplemental Tier 2 instruction</w:t>
      </w:r>
    </w:p>
    <w:p w14:paraId="7716F44D" w14:textId="77777777" w:rsidR="00743D2C" w:rsidRPr="00743D2C" w:rsidRDefault="00743D2C" w:rsidP="00C62ACC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743D2C">
        <w:rPr>
          <w:rFonts w:ascii="Times New Roman" w:hAnsi="Times New Roman" w:cs="Times New Roman"/>
          <w:sz w:val="24"/>
          <w:szCs w:val="24"/>
        </w:rPr>
        <w:t>When students require specially designed instruction (SDI)</w:t>
      </w:r>
    </w:p>
    <w:p w14:paraId="46A72DBA" w14:textId="77777777" w:rsidR="00743D2C" w:rsidRPr="00743D2C" w:rsidRDefault="00743D2C" w:rsidP="00743D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43D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169206E0" w14:textId="77777777" w:rsidR="00743D2C" w:rsidRPr="00743D2C" w:rsidRDefault="00F57143" w:rsidP="00C62AC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HLP #20: Provide Intensive Instruction</w:t>
        </w:r>
      </w:hyperlink>
      <w:r w:rsidR="00743D2C" w:rsidRPr="00743D2C">
        <w:rPr>
          <w:rFonts w:ascii="Times New Roman" w:hAnsi="Times New Roman" w:cs="Times New Roman"/>
          <w:sz w:val="24"/>
          <w:szCs w:val="24"/>
        </w:rPr>
        <w:t xml:space="preserve"> (17:34)</w:t>
      </w:r>
    </w:p>
    <w:p w14:paraId="7B1E6BBB" w14:textId="77777777" w:rsidR="00743D2C" w:rsidRPr="00743D2C" w:rsidRDefault="00F57143" w:rsidP="00C62AC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Curriculum Based Measurements: General Overview</w:t>
        </w:r>
      </w:hyperlink>
      <w:r w:rsidR="00743D2C" w:rsidRPr="00743D2C">
        <w:rPr>
          <w:rFonts w:ascii="Times New Roman" w:hAnsi="Times New Roman" w:cs="Times New Roman"/>
          <w:sz w:val="24"/>
          <w:szCs w:val="24"/>
        </w:rPr>
        <w:t xml:space="preserve"> (13:27)</w:t>
      </w:r>
    </w:p>
    <w:p w14:paraId="5917D327" w14:textId="77777777" w:rsidR="00743D2C" w:rsidRPr="00743D2C" w:rsidRDefault="00743D2C" w:rsidP="00743D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43D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Resources to Extend Learning</w:t>
      </w:r>
    </w:p>
    <w:p w14:paraId="020C6081" w14:textId="77777777" w:rsidR="00743D2C" w:rsidRPr="00743D2C" w:rsidRDefault="00F57143" w:rsidP="00C62ACC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3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The Iris Center</w:t>
        </w:r>
      </w:hyperlink>
    </w:p>
    <w:p w14:paraId="2FDEE678" w14:textId="77777777" w:rsidR="00743D2C" w:rsidRPr="00743D2C" w:rsidRDefault="00F57143" w:rsidP="00C62ACC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4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High Leverage Practices</w:t>
        </w:r>
      </w:hyperlink>
    </w:p>
    <w:p w14:paraId="153C4684" w14:textId="77777777" w:rsidR="00743D2C" w:rsidRPr="00743D2C" w:rsidRDefault="00F57143" w:rsidP="00C62ACC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5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National Center on Intensive Intervention</w:t>
        </w:r>
      </w:hyperlink>
    </w:p>
    <w:p w14:paraId="4469F3EB" w14:textId="77777777" w:rsidR="00743D2C" w:rsidRPr="00743D2C" w:rsidRDefault="00743D2C" w:rsidP="00743D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43D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2FBF6087" w14:textId="77777777" w:rsidR="00743D2C" w:rsidRPr="00743D2C" w:rsidRDefault="00743D2C" w:rsidP="00743D2C">
      <w:pPr>
        <w:rPr>
          <w:rFonts w:ascii="Times New Roman" w:hAnsi="Times New Roman" w:cs="Times New Roman"/>
          <w:i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 xml:space="preserve">Definition of Intensive Intervention </w:t>
      </w:r>
      <w:r w:rsidRPr="00743D2C">
        <w:rPr>
          <w:rFonts w:ascii="Times New Roman" w:hAnsi="Times New Roman" w:cs="Times New Roman"/>
          <w:i/>
          <w:sz w:val="24"/>
          <w:szCs w:val="24"/>
        </w:rPr>
        <w:t>(Video 1:40-3:55)</w:t>
      </w:r>
    </w:p>
    <w:p w14:paraId="5BE6F2EF" w14:textId="77777777" w:rsidR="00743D2C" w:rsidRPr="00743D2C" w:rsidRDefault="00743D2C" w:rsidP="00743D2C">
      <w:pPr>
        <w:rPr>
          <w:rFonts w:ascii="Times New Roman" w:hAnsi="Times New Roman" w:cs="Times New Roman"/>
          <w:i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 xml:space="preserve">Explanation of Data-Based Individualization (DBI) </w:t>
      </w:r>
      <w:r w:rsidRPr="00743D2C">
        <w:rPr>
          <w:rFonts w:ascii="Times New Roman" w:hAnsi="Times New Roman" w:cs="Times New Roman"/>
          <w:i/>
          <w:sz w:val="24"/>
          <w:szCs w:val="24"/>
        </w:rPr>
        <w:t>(Video 4:22-3:55)</w:t>
      </w:r>
    </w:p>
    <w:p w14:paraId="46029723" w14:textId="77777777" w:rsidR="00743D2C" w:rsidRPr="00743D2C" w:rsidRDefault="00743D2C" w:rsidP="00743D2C">
      <w:pPr>
        <w:rPr>
          <w:rFonts w:ascii="Times New Roman" w:hAnsi="Times New Roman" w:cs="Times New Roman"/>
          <w:i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 xml:space="preserve">Understanding the Components of DBI </w:t>
      </w:r>
      <w:r w:rsidRPr="00743D2C">
        <w:rPr>
          <w:rFonts w:ascii="Times New Roman" w:hAnsi="Times New Roman" w:cs="Times New Roman"/>
          <w:i/>
          <w:sz w:val="24"/>
          <w:szCs w:val="24"/>
        </w:rPr>
        <w:t>(Video 5:45-15:30)</w:t>
      </w:r>
    </w:p>
    <w:p w14:paraId="6C6CEB29" w14:textId="77777777" w:rsidR="00743D2C" w:rsidRPr="00743D2C" w:rsidRDefault="00F57143" w:rsidP="00743D2C">
      <w:pPr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743D2C" w:rsidRPr="00743D2C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 xml:space="preserve">View HLP #20 Video </w:t>
        </w:r>
      </w:hyperlink>
    </w:p>
    <w:p w14:paraId="29866EBE" w14:textId="77777777" w:rsidR="00743D2C" w:rsidRPr="00743D2C" w:rsidRDefault="00743D2C" w:rsidP="00743D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743D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Suggested Activities:</w:t>
      </w:r>
    </w:p>
    <w:p w14:paraId="255349C3" w14:textId="77777777" w:rsidR="00743D2C" w:rsidRPr="00743D2C" w:rsidRDefault="00F57143" w:rsidP="00C62AC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Reflect on practices for intensifying interventions</w:t>
        </w:r>
      </w:hyperlink>
    </w:p>
    <w:p w14:paraId="07419669" w14:textId="77777777" w:rsidR="00743D2C" w:rsidRPr="00743D2C" w:rsidRDefault="00F57143" w:rsidP="00C62AC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Practice planning intensive intervention</w:t>
        </w:r>
      </w:hyperlink>
    </w:p>
    <w:p w14:paraId="7A33E214" w14:textId="77777777" w:rsidR="00743D2C" w:rsidRPr="00743D2C" w:rsidRDefault="00F57143" w:rsidP="00C62AC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Monitor student progress</w:t>
        </w:r>
      </w:hyperlink>
    </w:p>
    <w:p w14:paraId="3375125A" w14:textId="578C5224" w:rsidR="00743D2C" w:rsidRPr="00D5463A" w:rsidRDefault="00F57143" w:rsidP="00C62AC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43D2C"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Clarifying Questions to form a hypothesis</w:t>
        </w:r>
      </w:hyperlink>
    </w:p>
    <w:p w14:paraId="3D3822EB" w14:textId="2DA0642B" w:rsidR="00D5463A" w:rsidRDefault="00D5463A" w:rsidP="00D5463A">
      <w:p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7D2F9471" w14:textId="255EB68D" w:rsidR="00D5463A" w:rsidRDefault="00D5463A" w:rsidP="00D5463A">
      <w:p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3D8E10AC" w14:textId="77777777" w:rsidR="00D5463A" w:rsidRPr="00743D2C" w:rsidRDefault="00D5463A" w:rsidP="00D5463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4DCE8E" w14:textId="77777777" w:rsidR="00743D2C" w:rsidRPr="00743D2C" w:rsidRDefault="00743D2C" w:rsidP="00743D2C">
      <w:pPr>
        <w:ind w:left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1CF9D87B" w14:textId="77777777" w:rsidR="00743D2C" w:rsidRPr="00743D2C" w:rsidRDefault="00743D2C" w:rsidP="00743D2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43D2C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HLP 20 In Action! </w:t>
      </w:r>
    </w:p>
    <w:p w14:paraId="37F2B7AF" w14:textId="77777777" w:rsidR="00743D2C" w:rsidRPr="00743D2C" w:rsidRDefault="00743D2C" w:rsidP="00743D2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43D2C">
        <w:rPr>
          <w:rFonts w:ascii="Times New Roman" w:hAnsi="Times New Roman" w:cs="Times New Roman"/>
          <w:b/>
          <w:iCs/>
          <w:sz w:val="24"/>
          <w:szCs w:val="24"/>
        </w:rPr>
        <w:t>Directions:</w:t>
      </w:r>
      <w:r w:rsidRPr="00743D2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 </w:t>
      </w:r>
      <w:r w:rsidRPr="00743D2C">
        <w:rPr>
          <w:rFonts w:ascii="Times New Roman" w:hAnsi="Times New Roman" w:cs="Times New Roman"/>
          <w:iCs/>
          <w:sz w:val="24"/>
          <w:szCs w:val="24"/>
        </w:rPr>
        <w:t xml:space="preserve">Follow the steps below based on NCII’s Intensive Intervention </w:t>
      </w:r>
      <w:hyperlink r:id="rId21" w:history="1">
        <w:r w:rsidRPr="00743D2C">
          <w:rPr>
            <w:rFonts w:ascii="Times New Roman" w:hAnsi="Times New Roman" w:cs="Times New Roman"/>
            <w:iCs/>
            <w:color w:val="0563C1" w:themeColor="hyperlink"/>
            <w:sz w:val="24"/>
            <w:szCs w:val="24"/>
            <w:u w:val="single"/>
          </w:rPr>
          <w:t>Data Based Intervention Process</w:t>
        </w:r>
      </w:hyperlink>
      <w:r w:rsidRPr="00743D2C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GridTable1Light3"/>
        <w:tblpPr w:leftFromText="180" w:rightFromText="180" w:vertAnchor="text" w:horzAnchor="margin" w:tblpY="153"/>
        <w:tblW w:w="0" w:type="auto"/>
        <w:tblLook w:val="0620" w:firstRow="1" w:lastRow="0" w:firstColumn="0" w:lastColumn="0" w:noHBand="1" w:noVBand="1"/>
      </w:tblPr>
      <w:tblGrid>
        <w:gridCol w:w="939"/>
        <w:gridCol w:w="9851"/>
      </w:tblGrid>
      <w:tr w:rsidR="00743D2C" w:rsidRPr="00743D2C" w14:paraId="0598B65F" w14:textId="77777777" w:rsidTr="001A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939" w:type="dxa"/>
          </w:tcPr>
          <w:p w14:paraId="757D759C" w14:textId="77777777" w:rsidR="00743D2C" w:rsidRPr="00743D2C" w:rsidRDefault="00743D2C" w:rsidP="0074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9851" w:type="dxa"/>
          </w:tcPr>
          <w:p w14:paraId="6915D4FC" w14:textId="77777777" w:rsidR="00743D2C" w:rsidRPr="00743D2C" w:rsidRDefault="00743D2C" w:rsidP="0074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</w:tr>
      <w:tr w:rsidR="00743D2C" w:rsidRPr="00743D2C" w14:paraId="6C39E4C0" w14:textId="77777777" w:rsidTr="001A4CEC">
        <w:trPr>
          <w:trHeight w:val="1762"/>
        </w:trPr>
        <w:tc>
          <w:tcPr>
            <w:tcW w:w="939" w:type="dxa"/>
          </w:tcPr>
          <w:p w14:paraId="4E99006D" w14:textId="77777777" w:rsidR="00743D2C" w:rsidRPr="00743D2C" w:rsidRDefault="00743D2C" w:rsidP="0074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1" w:type="dxa"/>
          </w:tcPr>
          <w:p w14:paraId="5EB22BFD" w14:textId="77777777" w:rsidR="00743D2C" w:rsidRPr="00743D2C" w:rsidRDefault="00743D2C" w:rsidP="0074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Validated Intervention Program</w:t>
            </w:r>
          </w:p>
          <w:p w14:paraId="744E734E" w14:textId="77777777" w:rsidR="00743D2C" w:rsidRPr="00743D2C" w:rsidRDefault="00743D2C" w:rsidP="007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How does the intervention:</w:t>
            </w:r>
          </w:p>
          <w:p w14:paraId="00AA74D8" w14:textId="77777777" w:rsidR="00743D2C" w:rsidRPr="00743D2C" w:rsidRDefault="00743D2C" w:rsidP="00C62AC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Target students behavioral/academic needs?</w:t>
            </w:r>
          </w:p>
          <w:p w14:paraId="26513F8A" w14:textId="77777777" w:rsidR="00743D2C" w:rsidRPr="00743D2C" w:rsidRDefault="00743D2C" w:rsidP="00C62AC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Align with core instruction?</w:t>
            </w:r>
          </w:p>
          <w:p w14:paraId="15FF4609" w14:textId="77777777" w:rsidR="00743D2C" w:rsidRPr="00743D2C" w:rsidRDefault="00743D2C" w:rsidP="007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Has the intervention shown to be successful with most students?</w:t>
            </w:r>
          </w:p>
          <w:p w14:paraId="7D2E8F62" w14:textId="77777777" w:rsidR="00743D2C" w:rsidRPr="00743D2C" w:rsidRDefault="00743D2C" w:rsidP="007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Is the intervention implemented as planned?</w:t>
            </w:r>
          </w:p>
          <w:p w14:paraId="7E3FAF6D" w14:textId="77777777" w:rsidR="00743D2C" w:rsidRPr="00743D2C" w:rsidRDefault="00743D2C" w:rsidP="007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Suggestion:</w:t>
            </w: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743D2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Intervention Planning Checklist</w:t>
              </w:r>
            </w:hyperlink>
            <w:r w:rsidRPr="007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D2C" w:rsidRPr="00743D2C" w14:paraId="43341270" w14:textId="77777777" w:rsidTr="001A4CEC">
        <w:trPr>
          <w:trHeight w:val="1397"/>
        </w:trPr>
        <w:tc>
          <w:tcPr>
            <w:tcW w:w="939" w:type="dxa"/>
          </w:tcPr>
          <w:p w14:paraId="04099935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1" w:type="dxa"/>
          </w:tcPr>
          <w:p w14:paraId="7F4738AD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Progress Monitoring</w:t>
            </w:r>
          </w:p>
          <w:p w14:paraId="6A564E6A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Was data collected regularly and consistently?</w:t>
            </w:r>
          </w:p>
          <w:p w14:paraId="0C0B253B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Was progress data graphed?</w:t>
            </w:r>
          </w:p>
          <w:p w14:paraId="22A0116A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Was the intervention successful with most students?</w:t>
            </w:r>
          </w:p>
          <w:p w14:paraId="71C8E632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Suggestion: </w:t>
            </w: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Pr="00743D2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Academic Progress Monitoring Chart</w:t>
              </w:r>
            </w:hyperlink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) and/or (</w:t>
            </w:r>
            <w:hyperlink r:id="rId24" w:history="1">
              <w:r w:rsidRPr="00743D2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Behavior Monitoring Tools Chart</w:t>
              </w:r>
            </w:hyperlink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3D2C" w:rsidRPr="00743D2C" w14:paraId="5B8EA3FB" w14:textId="77777777" w:rsidTr="001A4CEC">
        <w:trPr>
          <w:trHeight w:val="1442"/>
        </w:trPr>
        <w:tc>
          <w:tcPr>
            <w:tcW w:w="939" w:type="dxa"/>
          </w:tcPr>
          <w:p w14:paraId="3FB41958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1" w:type="dxa"/>
          </w:tcPr>
          <w:p w14:paraId="7B3D29D2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Diagnostic Data to Develop Hypothesis</w:t>
            </w:r>
          </w:p>
          <w:p w14:paraId="747A49DB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What could be a target skill deficit?</w:t>
            </w:r>
          </w:p>
          <w:p w14:paraId="12705E68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What environmental conditions could be contributing to the problem?</w:t>
            </w:r>
          </w:p>
          <w:p w14:paraId="7BE27B64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Why is the student not responding?</w:t>
            </w:r>
          </w:p>
          <w:p w14:paraId="3AA4B3B3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Suggestion:</w:t>
            </w: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743D2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Clarifying Questions Bank</w:t>
              </w:r>
            </w:hyperlink>
          </w:p>
        </w:tc>
      </w:tr>
      <w:tr w:rsidR="00743D2C" w:rsidRPr="00743D2C" w14:paraId="3A2B3CEB" w14:textId="77777777" w:rsidTr="001A4CEC">
        <w:trPr>
          <w:trHeight w:val="1433"/>
        </w:trPr>
        <w:tc>
          <w:tcPr>
            <w:tcW w:w="939" w:type="dxa"/>
          </w:tcPr>
          <w:p w14:paraId="0A35B8BE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1" w:type="dxa"/>
          </w:tcPr>
          <w:p w14:paraId="49FCFB5C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Intervention Adaptation</w:t>
            </w:r>
          </w:p>
          <w:p w14:paraId="0943C3F4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Does the adaptation address the hypothesis?</w:t>
            </w:r>
          </w:p>
          <w:p w14:paraId="07C11EB7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Does the plan address academic/behavioral needs of the student?</w:t>
            </w:r>
          </w:p>
          <w:p w14:paraId="16C4195E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Are procedures in place for implementation/monitoring the intervention?</w:t>
            </w:r>
          </w:p>
          <w:p w14:paraId="7C0DD82D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Suggestion:</w:t>
            </w: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743D2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Intensification Strategy Checklist</w:t>
              </w:r>
            </w:hyperlink>
            <w:r w:rsidRPr="00743D2C">
              <w:rPr>
                <w:rFonts w:ascii="Times New Roman" w:hAnsi="Times New Roman" w:cs="Times New Roman"/>
                <w:sz w:val="24"/>
                <w:szCs w:val="24"/>
              </w:rPr>
              <w:t xml:space="preserve"> (pg. 17-18)</w:t>
            </w:r>
          </w:p>
        </w:tc>
      </w:tr>
      <w:tr w:rsidR="00743D2C" w:rsidRPr="00743D2C" w14:paraId="75C92308" w14:textId="77777777" w:rsidTr="001A4CEC">
        <w:trPr>
          <w:trHeight w:val="1073"/>
        </w:trPr>
        <w:tc>
          <w:tcPr>
            <w:tcW w:w="939" w:type="dxa"/>
          </w:tcPr>
          <w:p w14:paraId="27CCE5E7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1" w:type="dxa"/>
          </w:tcPr>
          <w:p w14:paraId="7A9CA349" w14:textId="77777777" w:rsidR="00743D2C" w:rsidRPr="00743D2C" w:rsidRDefault="00743D2C" w:rsidP="00743D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>Progress Monitoring</w:t>
            </w:r>
          </w:p>
          <w:p w14:paraId="66311596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Is the plan being implemented with fidelity?</w:t>
            </w:r>
          </w:p>
          <w:p w14:paraId="04161541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>Is the student responding to the intervention?</w:t>
            </w:r>
          </w:p>
          <w:p w14:paraId="5E3A1875" w14:textId="77777777" w:rsidR="00743D2C" w:rsidRPr="00743D2C" w:rsidRDefault="00743D2C" w:rsidP="0074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Suggestion: </w:t>
            </w:r>
            <w:r w:rsidRPr="0074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743D2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Student Intervention Implementation Log</w:t>
              </w:r>
            </w:hyperlink>
          </w:p>
        </w:tc>
      </w:tr>
    </w:tbl>
    <w:p w14:paraId="6151ED6F" w14:textId="77777777" w:rsidR="00743D2C" w:rsidRDefault="00743D2C" w:rsidP="00743D2C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051E4A4" w14:textId="16233FC4" w:rsidR="00743D2C" w:rsidRPr="00743D2C" w:rsidRDefault="00743D2C" w:rsidP="00743D2C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43D2C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20BD2F70" w14:textId="77777777" w:rsidR="00743D2C" w:rsidRPr="00743D2C" w:rsidRDefault="00743D2C" w:rsidP="00743D2C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43D2C">
        <w:rPr>
          <w:rFonts w:ascii="Times New Roman" w:hAnsi="Times New Roman" w:cs="Times New Roman"/>
        </w:rPr>
        <w:t>Hashey</w:t>
      </w:r>
      <w:proofErr w:type="spellEnd"/>
      <w:r w:rsidRPr="00743D2C">
        <w:rPr>
          <w:rFonts w:ascii="Times New Roman" w:hAnsi="Times New Roman" w:cs="Times New Roman"/>
        </w:rPr>
        <w:t xml:space="preserve">, A. I., </w:t>
      </w:r>
      <w:proofErr w:type="spellStart"/>
      <w:r w:rsidRPr="00743D2C">
        <w:rPr>
          <w:rFonts w:ascii="Times New Roman" w:hAnsi="Times New Roman" w:cs="Times New Roman"/>
        </w:rPr>
        <w:t>Kaczorowski</w:t>
      </w:r>
      <w:proofErr w:type="spellEnd"/>
      <w:r w:rsidRPr="00743D2C">
        <w:rPr>
          <w:rFonts w:ascii="Times New Roman" w:hAnsi="Times New Roman" w:cs="Times New Roman"/>
        </w:rPr>
        <w:t xml:space="preserve">, T. L., &amp; </w:t>
      </w:r>
      <w:proofErr w:type="spellStart"/>
      <w:r w:rsidRPr="00743D2C">
        <w:rPr>
          <w:rFonts w:ascii="Times New Roman" w:hAnsi="Times New Roman" w:cs="Times New Roman"/>
        </w:rPr>
        <w:t>DiCesare</w:t>
      </w:r>
      <w:proofErr w:type="spellEnd"/>
      <w:r w:rsidRPr="00743D2C">
        <w:rPr>
          <w:rFonts w:ascii="Times New Roman" w:hAnsi="Times New Roman" w:cs="Times New Roman"/>
        </w:rPr>
        <w:t xml:space="preserve">, D. M. (2020). </w:t>
      </w:r>
      <w:r w:rsidRPr="00743D2C">
        <w:rPr>
          <w:rFonts w:ascii="Times New Roman" w:hAnsi="Times New Roman" w:cs="Times New Roman"/>
          <w:i/>
        </w:rPr>
        <w:t>High-Leverage Practices in Special Education, Guide 4</w:t>
      </w:r>
      <w:r w:rsidRPr="00743D2C">
        <w:rPr>
          <w:rFonts w:ascii="Times New Roman" w:hAnsi="Times New Roman" w:cs="Times New Roman"/>
        </w:rPr>
        <w:t>. Council for Exceptional Children.</w:t>
      </w:r>
    </w:p>
    <w:p w14:paraId="14D19696" w14:textId="3662574D" w:rsidR="00743D2C" w:rsidRPr="00743D2C" w:rsidRDefault="00743D2C" w:rsidP="00743D2C">
      <w:pPr>
        <w:widowControl w:val="0"/>
        <w:spacing w:line="240" w:lineRule="auto"/>
        <w:rPr>
          <w:rFonts w:ascii="Times New Roman" w:hAnsi="Times New Roman" w:cs="Times New Roman"/>
        </w:rPr>
      </w:pPr>
      <w:proofErr w:type="spellStart"/>
      <w:r w:rsidRPr="00743D2C">
        <w:rPr>
          <w:rFonts w:ascii="Times New Roman" w:hAnsi="Times New Roman" w:cs="Times New Roman"/>
        </w:rPr>
        <w:t>McLeskey</w:t>
      </w:r>
      <w:proofErr w:type="spellEnd"/>
      <w:r w:rsidRPr="00743D2C">
        <w:rPr>
          <w:rFonts w:ascii="Times New Roman" w:hAnsi="Times New Roman" w:cs="Times New Roman"/>
        </w:rPr>
        <w:t>, J. (Ed.)</w:t>
      </w:r>
      <w:r w:rsidR="00F57143">
        <w:rPr>
          <w:rFonts w:ascii="Times New Roman" w:hAnsi="Times New Roman" w:cs="Times New Roman"/>
        </w:rPr>
        <w:t>.</w:t>
      </w:r>
      <w:r w:rsidRPr="00743D2C">
        <w:rPr>
          <w:rFonts w:ascii="Times New Roman" w:hAnsi="Times New Roman" w:cs="Times New Roman"/>
        </w:rPr>
        <w:t xml:space="preserve"> (2019). </w:t>
      </w:r>
      <w:r w:rsidRPr="00743D2C">
        <w:rPr>
          <w:rFonts w:ascii="Times New Roman" w:hAnsi="Times New Roman" w:cs="Times New Roman"/>
          <w:i/>
        </w:rPr>
        <w:t>High leverage practices for inclusive classrooms</w:t>
      </w:r>
      <w:r w:rsidRPr="00743D2C">
        <w:rPr>
          <w:rFonts w:ascii="Times New Roman" w:hAnsi="Times New Roman" w:cs="Times New Roman"/>
        </w:rPr>
        <w:t>. New York: Routledge.</w:t>
      </w:r>
    </w:p>
    <w:p w14:paraId="478AA320" w14:textId="77777777" w:rsidR="00743D2C" w:rsidRPr="00743D2C" w:rsidRDefault="00743D2C" w:rsidP="00743D2C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43D2C">
        <w:rPr>
          <w:rFonts w:ascii="Times New Roman" w:hAnsi="Times New Roman" w:cs="Times New Roman"/>
        </w:rPr>
        <w:t>National Center on Intensive Intervention. (n.d</w:t>
      </w:r>
      <w:r w:rsidRPr="00743D2C">
        <w:rPr>
          <w:rFonts w:ascii="Times New Roman" w:hAnsi="Times New Roman" w:cs="Times New Roman"/>
          <w:i/>
        </w:rPr>
        <w:t>.</w:t>
      </w:r>
      <w:r w:rsidRPr="00743D2C">
        <w:rPr>
          <w:rFonts w:ascii="Times New Roman" w:hAnsi="Times New Roman" w:cs="Times New Roman"/>
        </w:rPr>
        <w:t xml:space="preserve">) </w:t>
      </w:r>
      <w:r w:rsidRPr="00743D2C">
        <w:rPr>
          <w:rFonts w:ascii="Times New Roman" w:hAnsi="Times New Roman" w:cs="Times New Roman"/>
          <w:i/>
        </w:rPr>
        <w:t>Tool Charts Overview</w:t>
      </w:r>
      <w:r w:rsidRPr="00743D2C">
        <w:rPr>
          <w:rFonts w:ascii="Times New Roman" w:hAnsi="Times New Roman" w:cs="Times New Roman"/>
        </w:rPr>
        <w:t xml:space="preserve">. </w:t>
      </w:r>
      <w:hyperlink r:id="rId28" w:history="1">
        <w:r w:rsidRPr="00743D2C">
          <w:rPr>
            <w:rFonts w:ascii="Times New Roman" w:hAnsi="Times New Roman" w:cs="Times New Roman"/>
            <w:color w:val="0563C1" w:themeColor="hyperlink"/>
            <w:u w:val="single"/>
          </w:rPr>
          <w:t>https://intensiveintervention.org/tools-charts/overview</w:t>
        </w:r>
      </w:hyperlink>
    </w:p>
    <w:p w14:paraId="2CA0EA07" w14:textId="77777777" w:rsidR="00743D2C" w:rsidRPr="00743D2C" w:rsidRDefault="00743D2C" w:rsidP="00743D2C">
      <w:pPr>
        <w:rPr>
          <w:rFonts w:ascii="Times New Roman" w:hAnsi="Times New Roman" w:cs="Times New Roman"/>
          <w:sz w:val="28"/>
          <w:szCs w:val="28"/>
        </w:rPr>
      </w:pPr>
    </w:p>
    <w:p w14:paraId="66B2E198" w14:textId="77777777" w:rsidR="00743D2C" w:rsidRDefault="00743D2C" w:rsidP="00743D2C">
      <w:pPr>
        <w:rPr>
          <w:rFonts w:ascii="Times New Roman" w:hAnsi="Times New Roman" w:cs="Times New Roman"/>
          <w:sz w:val="24"/>
          <w:szCs w:val="24"/>
        </w:rPr>
      </w:pPr>
    </w:p>
    <w:p w14:paraId="343EDB7F" w14:textId="2073A34C" w:rsidR="00743D2C" w:rsidRDefault="00743D2C" w:rsidP="00743D2C">
      <w:pPr>
        <w:rPr>
          <w:rFonts w:ascii="Times New Roman" w:hAnsi="Times New Roman" w:cs="Times New Roman"/>
          <w:sz w:val="24"/>
          <w:szCs w:val="24"/>
        </w:rPr>
      </w:pPr>
      <w:r w:rsidRPr="00743D2C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9" w:history="1">
        <w:r w:rsidRPr="00743D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TTAC Online</w:t>
        </w:r>
      </w:hyperlink>
      <w:r w:rsidRPr="00743D2C">
        <w:rPr>
          <w:rFonts w:ascii="Times New Roman" w:hAnsi="Times New Roman" w:cs="Times New Roman"/>
          <w:sz w:val="24"/>
          <w:szCs w:val="24"/>
        </w:rPr>
        <w:t>.</w:t>
      </w:r>
    </w:p>
    <w:p w14:paraId="01788456" w14:textId="77777777" w:rsidR="00D5463A" w:rsidRPr="008F329D" w:rsidRDefault="00D5463A" w:rsidP="00D5463A">
      <w:pPr>
        <w:rPr>
          <w:rFonts w:ascii="Times New Roman" w:hAnsi="Times New Roman" w:cs="Times New Roman"/>
          <w:sz w:val="24"/>
          <w:szCs w:val="24"/>
        </w:rPr>
      </w:pPr>
      <w:bookmarkStart w:id="0" w:name="_Hlk97276673"/>
      <w:r w:rsidRPr="00776680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30" w:history="1">
        <w:r w:rsidRPr="00776680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776680">
        <w:rPr>
          <w:sz w:val="24"/>
          <w:szCs w:val="24"/>
        </w:rPr>
        <w:t>.</w:t>
      </w:r>
      <w:r>
        <w:t xml:space="preserve"> </w:t>
      </w:r>
    </w:p>
    <w:bookmarkEnd w:id="0"/>
    <w:p w14:paraId="0F4C6983" w14:textId="77777777" w:rsidR="00D5463A" w:rsidRDefault="00D5463A" w:rsidP="00743D2C">
      <w:pPr>
        <w:rPr>
          <w:rFonts w:ascii="Times New Roman" w:hAnsi="Times New Roman" w:cs="Times New Roman"/>
          <w:sz w:val="24"/>
          <w:szCs w:val="24"/>
        </w:rPr>
      </w:pPr>
    </w:p>
    <w:p w14:paraId="22618DBA" w14:textId="1D3D3D8E" w:rsidR="004D5C2C" w:rsidRPr="004D5C2C" w:rsidRDefault="004D5C2C" w:rsidP="00743D2C">
      <w:bookmarkStart w:id="1" w:name="_GoBack"/>
      <w:bookmarkEnd w:id="1"/>
    </w:p>
    <w:sectPr w:rsidR="004D5C2C" w:rsidRPr="004D5C2C" w:rsidSect="0041278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C02F" w14:textId="77777777" w:rsidR="007D71CC" w:rsidRDefault="007D71CC" w:rsidP="006C5183">
      <w:pPr>
        <w:spacing w:after="0" w:line="240" w:lineRule="auto"/>
      </w:pPr>
      <w:r>
        <w:separator/>
      </w:r>
    </w:p>
  </w:endnote>
  <w:endnote w:type="continuationSeparator" w:id="0">
    <w:p w14:paraId="1FECFB48" w14:textId="77777777" w:rsidR="007D71CC" w:rsidRDefault="007D71CC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F57143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6142" w14:textId="77777777" w:rsidR="007D71CC" w:rsidRDefault="007D71CC" w:rsidP="006C5183">
      <w:pPr>
        <w:spacing w:after="0" w:line="240" w:lineRule="auto"/>
      </w:pPr>
      <w:r>
        <w:separator/>
      </w:r>
    </w:p>
  </w:footnote>
  <w:footnote w:type="continuationSeparator" w:id="0">
    <w:p w14:paraId="15525939" w14:textId="77777777" w:rsidR="007D71CC" w:rsidRDefault="007D71CC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05271AF6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05D"/>
    <w:multiLevelType w:val="hybridMultilevel"/>
    <w:tmpl w:val="F24C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B75"/>
    <w:multiLevelType w:val="hybridMultilevel"/>
    <w:tmpl w:val="ADC61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7EE6"/>
    <w:multiLevelType w:val="hybridMultilevel"/>
    <w:tmpl w:val="077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F0A"/>
    <w:rsid w:val="00023732"/>
    <w:rsid w:val="00097362"/>
    <w:rsid w:val="0010508A"/>
    <w:rsid w:val="0014672E"/>
    <w:rsid w:val="00153F9A"/>
    <w:rsid w:val="001C25A6"/>
    <w:rsid w:val="001C4FD5"/>
    <w:rsid w:val="001F3035"/>
    <w:rsid w:val="002C12A0"/>
    <w:rsid w:val="00317B58"/>
    <w:rsid w:val="00347199"/>
    <w:rsid w:val="00357E4A"/>
    <w:rsid w:val="0041278A"/>
    <w:rsid w:val="00450A0C"/>
    <w:rsid w:val="0045637F"/>
    <w:rsid w:val="00482754"/>
    <w:rsid w:val="004D5C2C"/>
    <w:rsid w:val="004E1C18"/>
    <w:rsid w:val="004F115C"/>
    <w:rsid w:val="0051705F"/>
    <w:rsid w:val="00601573"/>
    <w:rsid w:val="0062346D"/>
    <w:rsid w:val="00653E3B"/>
    <w:rsid w:val="0068018D"/>
    <w:rsid w:val="006862F1"/>
    <w:rsid w:val="006B4DC2"/>
    <w:rsid w:val="006C5183"/>
    <w:rsid w:val="007263B3"/>
    <w:rsid w:val="00743D2C"/>
    <w:rsid w:val="00791D91"/>
    <w:rsid w:val="007D71CC"/>
    <w:rsid w:val="009272D5"/>
    <w:rsid w:val="009349B8"/>
    <w:rsid w:val="009937A8"/>
    <w:rsid w:val="009E5860"/>
    <w:rsid w:val="00A17F73"/>
    <w:rsid w:val="00A4226C"/>
    <w:rsid w:val="00A445AD"/>
    <w:rsid w:val="00A7254D"/>
    <w:rsid w:val="00A81979"/>
    <w:rsid w:val="00A94C26"/>
    <w:rsid w:val="00AE5E25"/>
    <w:rsid w:val="00B71977"/>
    <w:rsid w:val="00BB523A"/>
    <w:rsid w:val="00BB6A39"/>
    <w:rsid w:val="00BD7AA9"/>
    <w:rsid w:val="00C473C9"/>
    <w:rsid w:val="00C62ACC"/>
    <w:rsid w:val="00CB0CBF"/>
    <w:rsid w:val="00D475A3"/>
    <w:rsid w:val="00D5463A"/>
    <w:rsid w:val="00DA776D"/>
    <w:rsid w:val="00E427AB"/>
    <w:rsid w:val="00E64ADC"/>
    <w:rsid w:val="00F405B1"/>
    <w:rsid w:val="00F57143"/>
    <w:rsid w:val="00F938EB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3471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743D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resources/high-leverage-practices/" TargetMode="External"/><Relationship Id="rId18" Type="http://schemas.openxmlformats.org/officeDocument/2006/relationships/hyperlink" Target="https://intensiveintervention.org/sites/default/files/HO-2_IntenIntervenAcademics_508.pdf" TargetMode="External"/><Relationship Id="rId26" Type="http://schemas.openxmlformats.org/officeDocument/2006/relationships/hyperlink" Target="https://intensiveintervention.org/sites/default/files/Participant_Workbook_DBI_508.pdf" TargetMode="External"/><Relationship Id="rId21" Type="http://schemas.openxmlformats.org/officeDocument/2006/relationships/hyperlink" Target="https://intensiveintervention.org/intensive-intervention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t2pNIFaEXeM" TargetMode="External"/><Relationship Id="rId17" Type="http://schemas.openxmlformats.org/officeDocument/2006/relationships/hyperlink" Target="https://intensiveintervention.org/sites/default/files/HO-1-DesignIntenIntervenAcad_508.pdf" TargetMode="External"/><Relationship Id="rId25" Type="http://schemas.openxmlformats.org/officeDocument/2006/relationships/hyperlink" Target="https://intensiveintervention.org/sites/default/files/Clarifying_Questions_Hypothesis_508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ighleveragepractices.org/hlp-20-provide-intensive-instruction" TargetMode="External"/><Relationship Id="rId20" Type="http://schemas.openxmlformats.org/officeDocument/2006/relationships/hyperlink" Target="https://intensiveintervention.org/sites/default/files/Clarifying_Questions_Hypothesis_508.pdf" TargetMode="External"/><Relationship Id="rId29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leveragepractices.org/hlp-20-provide-intensive-instruction" TargetMode="External"/><Relationship Id="rId24" Type="http://schemas.openxmlformats.org/officeDocument/2006/relationships/hyperlink" Target="https://charts.intensiveintervention.org/bprogressmonitorin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ntensiveintervention.org/intensive-intervention" TargetMode="External"/><Relationship Id="rId23" Type="http://schemas.openxmlformats.org/officeDocument/2006/relationships/hyperlink" Target="https://intensiveintervention.org/resource/academic-progress-monitoring-tools-chart" TargetMode="External"/><Relationship Id="rId28" Type="http://schemas.openxmlformats.org/officeDocument/2006/relationships/hyperlink" Target="https://intensiveintervention.org/tools-charts/overview" TargetMode="External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intensiveintervention.org/sites/default/files/DBI_Weekly_Log_508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ighleveragepractices.org" TargetMode="External"/><Relationship Id="rId22" Type="http://schemas.openxmlformats.org/officeDocument/2006/relationships/hyperlink" Target="https://intensiveintervention.org/sites/default/files/HO-1-DesignIntenIntervenAcad_508.pdf" TargetMode="External"/><Relationship Id="rId27" Type="http://schemas.openxmlformats.org/officeDocument/2006/relationships/hyperlink" Target="https://intensiveintervention.org/sites/default/files/DBI_Weekly_Log_508.pdf" TargetMode="External"/><Relationship Id="rId30" Type="http://schemas.openxmlformats.org/officeDocument/2006/relationships/hyperlink" Target="https://ttac.gmu.edu/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7ced3dd-177e-454b-b64a-ad68f0d994e1"/>
    <ds:schemaRef ds:uri="e57f6c35-541a-4073-a2f6-49dc8be0127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7</cp:revision>
  <dcterms:created xsi:type="dcterms:W3CDTF">2022-03-04T14:29:00Z</dcterms:created>
  <dcterms:modified xsi:type="dcterms:W3CDTF">2022-03-07T12:52:00Z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