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9" w:rsidRPr="00D87ED9" w:rsidRDefault="00D87ED9" w:rsidP="00D87ED9">
      <w:pPr>
        <w:spacing w:line="216" w:lineRule="auto"/>
        <w:rPr>
          <w:rFonts w:asciiTheme="majorHAnsi" w:eastAsiaTheme="majorEastAsia" w:hAnsi="Calibri Light" w:cstheme="majorBidi"/>
          <w:b/>
          <w:bCs/>
          <w:color w:val="4472C4" w:themeColor="accent5"/>
          <w:kern w:val="24"/>
          <w:sz w:val="56"/>
          <w:szCs w:val="88"/>
        </w:rPr>
      </w:pPr>
      <w:r w:rsidRPr="00D87ED9">
        <w:rPr>
          <w:noProof/>
          <w:sz w:val="18"/>
        </w:rPr>
        <w:drawing>
          <wp:inline distT="0" distB="0" distL="0" distR="0" wp14:anchorId="5E57292F" wp14:editId="50D3CD0F">
            <wp:extent cx="826453" cy="7239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77" cy="73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D9" w:rsidRPr="00D87ED9" w:rsidRDefault="00D87ED9" w:rsidP="00D87ED9">
      <w:pPr>
        <w:spacing w:line="216" w:lineRule="auto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40"/>
        </w:rPr>
      </w:pPr>
      <w:r w:rsidRPr="00D87ED9">
        <w:rPr>
          <w:rFonts w:asciiTheme="majorHAnsi" w:eastAsiaTheme="majorEastAsia" w:hAnsi="Calibri Light" w:cstheme="majorBidi"/>
          <w:b/>
          <w:bCs/>
          <w:color w:val="4472C4" w:themeColor="accent5"/>
          <w:kern w:val="24"/>
          <w:sz w:val="52"/>
          <w:szCs w:val="88"/>
        </w:rPr>
        <w:t>Science with Jefferson Lab!</w:t>
      </w:r>
      <w:r w:rsidRPr="00D87ED9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88"/>
        </w:rPr>
        <w:br/>
      </w:r>
      <w:r w:rsidRPr="00D87ED9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40"/>
        </w:rPr>
        <w:t>Co-sponsored by Thomas Jefferson National Accelerator Facility and Outreach Services, VSDB</w:t>
      </w:r>
      <w:bookmarkStart w:id="0" w:name="_GoBack"/>
      <w:bookmarkEnd w:id="0"/>
    </w:p>
    <w:p w:rsidR="00D87ED9" w:rsidRPr="00D87ED9" w:rsidRDefault="00D87ED9" w:rsidP="00D87ED9">
      <w:pPr>
        <w:spacing w:line="216" w:lineRule="auto"/>
        <w:jc w:val="center"/>
        <w:rPr>
          <w:rFonts w:eastAsiaTheme="minorEastAsia" w:hAnsi="Calibri"/>
          <w:color w:val="4472C4" w:themeColor="accent5"/>
          <w:kern w:val="24"/>
          <w:sz w:val="44"/>
          <w:szCs w:val="52"/>
        </w:rPr>
      </w:pPr>
    </w:p>
    <w:p w:rsidR="00D87ED9" w:rsidRPr="000805D4" w:rsidRDefault="00D87ED9" w:rsidP="00D87ED9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 w:rsidRPr="00A10BB4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52"/>
        </w:rPr>
        <w:t xml:space="preserve">When?  </w:t>
      </w:r>
      <w:r w:rsidRPr="000805D4">
        <w:rPr>
          <w:rFonts w:asciiTheme="minorHAnsi" w:eastAsiaTheme="minorEastAsia" w:hAnsi="Calibri" w:cstheme="minorBidi"/>
          <w:kern w:val="24"/>
          <w:sz w:val="40"/>
          <w:szCs w:val="52"/>
        </w:rPr>
        <w:t>Saturday, May 21, 2016.  9:30 –</w:t>
      </w:r>
      <w:r w:rsidR="000805D4" w:rsidRPr="000805D4">
        <w:rPr>
          <w:rFonts w:asciiTheme="minorHAnsi" w:eastAsiaTheme="minorEastAsia" w:hAnsi="Calibri" w:cstheme="minorBidi"/>
          <w:kern w:val="24"/>
          <w:sz w:val="40"/>
          <w:szCs w:val="52"/>
        </w:rPr>
        <w:t xml:space="preserve"> 2:30</w:t>
      </w:r>
    </w:p>
    <w:p w:rsidR="000805D4" w:rsidRPr="00A10BB4" w:rsidRDefault="000805D4" w:rsidP="000805D4">
      <w:pPr>
        <w:pStyle w:val="ListParagraph"/>
        <w:spacing w:line="216" w:lineRule="auto"/>
        <w:rPr>
          <w:sz w:val="40"/>
        </w:rPr>
      </w:pPr>
    </w:p>
    <w:p w:rsidR="00A10BB4" w:rsidRPr="00A10BB4" w:rsidRDefault="00D87ED9" w:rsidP="00D87ED9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 w:rsidRPr="00A10BB4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52"/>
        </w:rPr>
        <w:t xml:space="preserve">What?  </w:t>
      </w:r>
      <w:r w:rsidRPr="00A10BB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2"/>
        </w:rPr>
        <w:t xml:space="preserve">A day of fun science activities and a great opportunity to meet students from other school </w:t>
      </w:r>
      <w:r w:rsidR="00A10BB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2"/>
        </w:rPr>
        <w:t>divisions who are also deaf or hard of hearing.</w:t>
      </w:r>
    </w:p>
    <w:p w:rsidR="00C2663B" w:rsidRDefault="00D87ED9" w:rsidP="00A10BB4">
      <w:pPr>
        <w:pStyle w:val="ListParagraph"/>
        <w:spacing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</w:pPr>
      <w:r w:rsidRPr="00A10BB4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 xml:space="preserve">Special features:  </w:t>
      </w:r>
      <w:r w:rsidR="003469A8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 xml:space="preserve">Jefferson Lab </w:t>
      </w:r>
      <w:r w:rsidRPr="00A10BB4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>Science Educator, Brita Hampton</w:t>
      </w:r>
      <w:r w:rsidR="00C2663B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 xml:space="preserve"> as instructor</w:t>
      </w:r>
      <w:r w:rsidRPr="00A10BB4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 xml:space="preserve">; </w:t>
      </w:r>
    </w:p>
    <w:p w:rsidR="00D87ED9" w:rsidRDefault="00D87ED9" w:rsidP="00A10BB4">
      <w:pPr>
        <w:pStyle w:val="ListParagraph"/>
        <w:spacing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</w:pPr>
      <w:r w:rsidRPr="00A10BB4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>Jennifer McDonald of Virginia Department for the Deaf and Hard of Hearing will show equipment from the Te</w:t>
      </w:r>
      <w:r w:rsidR="003469A8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>chnical Assistance Program (</w:t>
      </w:r>
      <w:r w:rsidRPr="00A10BB4">
        <w:rPr>
          <w:rFonts w:asciiTheme="minorHAnsi" w:eastAsiaTheme="minorEastAsia" w:hAnsi="Calibri" w:cstheme="minorBidi"/>
          <w:b/>
          <w:color w:val="000000" w:themeColor="text1"/>
          <w:kern w:val="24"/>
          <w:szCs w:val="40"/>
        </w:rPr>
        <w:t>alerting devices, special telephones, etc. for the home) for families, 1:30 – 2:30!</w:t>
      </w:r>
    </w:p>
    <w:p w:rsidR="000805D4" w:rsidRPr="00A10BB4" w:rsidRDefault="000805D4" w:rsidP="00A10BB4">
      <w:pPr>
        <w:pStyle w:val="ListParagraph"/>
        <w:spacing w:line="216" w:lineRule="auto"/>
        <w:rPr>
          <w:sz w:val="40"/>
        </w:rPr>
      </w:pPr>
    </w:p>
    <w:p w:rsidR="003469A8" w:rsidRPr="000805D4" w:rsidRDefault="00D87ED9" w:rsidP="00D87ED9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 w:rsidRPr="00A10BB4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52"/>
        </w:rPr>
        <w:t xml:space="preserve">Who?  </w:t>
      </w:r>
      <w:r w:rsidRPr="000805D4">
        <w:rPr>
          <w:rFonts w:asciiTheme="minorHAnsi" w:eastAsiaTheme="minorEastAsia" w:hAnsi="Calibri" w:cstheme="minorBidi"/>
          <w:kern w:val="24"/>
          <w:sz w:val="40"/>
          <w:szCs w:val="52"/>
        </w:rPr>
        <w:t xml:space="preserve">For students grades 4 through 8 who are deaf or hard of hearing from any school in Virginia. </w:t>
      </w:r>
    </w:p>
    <w:p w:rsidR="00D87ED9" w:rsidRPr="000805D4" w:rsidRDefault="00D87ED9" w:rsidP="003469A8">
      <w:pPr>
        <w:pStyle w:val="ListParagraph"/>
        <w:spacing w:line="216" w:lineRule="auto"/>
        <w:rPr>
          <w:rFonts w:asciiTheme="minorHAnsi" w:eastAsiaTheme="minorEastAsia" w:hAnsi="Calibri" w:cstheme="minorBidi"/>
          <w:kern w:val="24"/>
          <w:sz w:val="28"/>
          <w:szCs w:val="40"/>
        </w:rPr>
      </w:pPr>
      <w:r w:rsidRPr="000805D4">
        <w:rPr>
          <w:rFonts w:asciiTheme="minorHAnsi" w:eastAsiaTheme="minorEastAsia" w:hAnsi="Calibri" w:cstheme="minorBidi"/>
          <w:kern w:val="24"/>
          <w:sz w:val="28"/>
          <w:szCs w:val="40"/>
        </w:rPr>
        <w:t>Students are welcome to bring 1 sibling in same age group</w:t>
      </w:r>
      <w:r w:rsidR="003469A8" w:rsidRPr="000805D4">
        <w:rPr>
          <w:rFonts w:asciiTheme="minorHAnsi" w:eastAsiaTheme="minorEastAsia" w:hAnsi="Calibri" w:cstheme="minorBidi"/>
          <w:kern w:val="24"/>
          <w:sz w:val="28"/>
          <w:szCs w:val="40"/>
        </w:rPr>
        <w:t xml:space="preserve"> to science event</w:t>
      </w:r>
      <w:r w:rsidRPr="000805D4">
        <w:rPr>
          <w:rFonts w:asciiTheme="minorHAnsi" w:eastAsiaTheme="minorEastAsia" w:hAnsi="Calibri" w:cstheme="minorBidi"/>
          <w:kern w:val="24"/>
          <w:sz w:val="28"/>
          <w:szCs w:val="40"/>
        </w:rPr>
        <w:t>.</w:t>
      </w:r>
    </w:p>
    <w:p w:rsidR="000805D4" w:rsidRPr="00A10BB4" w:rsidRDefault="000805D4" w:rsidP="003469A8">
      <w:pPr>
        <w:pStyle w:val="ListParagraph"/>
        <w:spacing w:line="216" w:lineRule="auto"/>
        <w:rPr>
          <w:sz w:val="40"/>
        </w:rPr>
      </w:pPr>
    </w:p>
    <w:p w:rsidR="00D87ED9" w:rsidRPr="000805D4" w:rsidRDefault="00D87ED9" w:rsidP="00D87ED9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 w:rsidRPr="00A10BB4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52"/>
        </w:rPr>
        <w:t xml:space="preserve">Where?  </w:t>
      </w:r>
      <w:r w:rsidR="003469A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2"/>
        </w:rPr>
        <w:t>104 VSDB Drive, Staunton, VA.</w:t>
      </w:r>
    </w:p>
    <w:p w:rsidR="000805D4" w:rsidRPr="00A10BB4" w:rsidRDefault="000805D4" w:rsidP="000805D4">
      <w:pPr>
        <w:pStyle w:val="ListParagraph"/>
        <w:spacing w:line="216" w:lineRule="auto"/>
        <w:rPr>
          <w:sz w:val="40"/>
        </w:rPr>
      </w:pPr>
    </w:p>
    <w:p w:rsidR="003469A8" w:rsidRPr="000805D4" w:rsidRDefault="00D87ED9" w:rsidP="00A10BB4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 w:rsidRPr="00A10BB4">
        <w:rPr>
          <w:rFonts w:asciiTheme="minorHAnsi" w:eastAsiaTheme="minorEastAsia" w:hAnsi="Calibri" w:cstheme="minorBidi"/>
          <w:color w:val="4472C4" w:themeColor="accent5"/>
          <w:kern w:val="24"/>
          <w:sz w:val="40"/>
          <w:szCs w:val="52"/>
        </w:rPr>
        <w:t xml:space="preserve">How Do We Register?  </w:t>
      </w:r>
      <w:r w:rsidR="00A10BB4" w:rsidRPr="000805D4">
        <w:rPr>
          <w:rFonts w:asciiTheme="minorHAnsi" w:eastAsiaTheme="minorEastAsia" w:hAnsi="Calibri" w:cstheme="minorBidi"/>
          <w:kern w:val="24"/>
          <w:sz w:val="40"/>
          <w:szCs w:val="52"/>
        </w:rPr>
        <w:t>To complete the registration form</w:t>
      </w:r>
      <w:r w:rsidR="003469A8" w:rsidRPr="000805D4">
        <w:rPr>
          <w:rFonts w:asciiTheme="minorHAnsi" w:eastAsiaTheme="minorEastAsia" w:hAnsi="Calibri" w:cstheme="minorBidi"/>
          <w:kern w:val="24"/>
          <w:sz w:val="40"/>
          <w:szCs w:val="52"/>
        </w:rPr>
        <w:t xml:space="preserve">, go to </w:t>
      </w:r>
      <w:hyperlink r:id="rId7" w:history="1">
        <w:r w:rsidR="003469A8" w:rsidRPr="000805D4">
          <w:rPr>
            <w:rStyle w:val="Hyperlink"/>
            <w:rFonts w:asciiTheme="minorHAnsi" w:eastAsiaTheme="minorEastAsia" w:hAnsi="Calibri" w:cstheme="minorBidi"/>
            <w:color w:val="auto"/>
            <w:kern w:val="24"/>
            <w:sz w:val="28"/>
            <w:szCs w:val="52"/>
          </w:rPr>
          <w:t>https://docs.google.com/a/vsdb.k12.va.us/forms/d/1HCKD8UUBL4eiGt8-H6kE1x78AHxqU1q8c8YJ3Eu1Ak8/viewform?c=0&amp;w=1</w:t>
        </w:r>
      </w:hyperlink>
      <w:r w:rsidR="003469A8" w:rsidRPr="000805D4">
        <w:rPr>
          <w:rFonts w:asciiTheme="minorHAnsi" w:eastAsiaTheme="minorEastAsia" w:hAnsi="Calibri" w:cstheme="minorBidi"/>
          <w:kern w:val="24"/>
          <w:sz w:val="28"/>
          <w:szCs w:val="52"/>
        </w:rPr>
        <w:t xml:space="preserve"> </w:t>
      </w:r>
      <w:r w:rsidR="00A10BB4" w:rsidRPr="000805D4">
        <w:rPr>
          <w:rFonts w:asciiTheme="minorHAnsi" w:eastAsiaTheme="minorEastAsia" w:hAnsi="Calibri" w:cstheme="minorBidi"/>
          <w:kern w:val="24"/>
          <w:sz w:val="40"/>
          <w:szCs w:val="52"/>
        </w:rPr>
        <w:t xml:space="preserve"> </w:t>
      </w:r>
    </w:p>
    <w:p w:rsidR="00A10BB4" w:rsidRPr="00C2663B" w:rsidRDefault="00A10BB4" w:rsidP="00C2663B">
      <w:pPr>
        <w:pStyle w:val="ListParagraph"/>
        <w:spacing w:line="216" w:lineRule="auto"/>
        <w:rPr>
          <w:rFonts w:asciiTheme="minorHAnsi" w:eastAsiaTheme="minorEastAsia" w:hAnsi="Calibri" w:cstheme="minorBidi"/>
          <w:kern w:val="24"/>
          <w:sz w:val="28"/>
          <w:szCs w:val="52"/>
        </w:rPr>
      </w:pPr>
      <w:r w:rsidRPr="000805D4">
        <w:rPr>
          <w:rFonts w:asciiTheme="minorHAnsi" w:eastAsiaTheme="minorEastAsia" w:hAnsi="Calibri" w:cstheme="minorBidi"/>
          <w:kern w:val="24"/>
          <w:sz w:val="28"/>
          <w:szCs w:val="52"/>
        </w:rPr>
        <w:t>If problems, cut and p</w:t>
      </w:r>
      <w:r w:rsidR="00C2663B">
        <w:rPr>
          <w:rFonts w:asciiTheme="minorHAnsi" w:eastAsiaTheme="minorEastAsia" w:hAnsi="Calibri" w:cstheme="minorBidi"/>
          <w:kern w:val="24"/>
          <w:sz w:val="28"/>
          <w:szCs w:val="52"/>
        </w:rPr>
        <w:t xml:space="preserve">aste this URL into your browser. </w:t>
      </w:r>
      <w:r w:rsidR="00C2663B" w:rsidRPr="000805D4">
        <w:rPr>
          <w:rFonts w:asciiTheme="minorHAnsi" w:eastAsiaTheme="minorEastAsia" w:hAnsi="Calibri" w:cstheme="minorBidi"/>
          <w:kern w:val="24"/>
          <w:sz w:val="28"/>
          <w:szCs w:val="52"/>
        </w:rPr>
        <w:t xml:space="preserve">Be sure to </w:t>
      </w:r>
      <w:r w:rsidR="00C2663B" w:rsidRPr="000805D4">
        <w:rPr>
          <w:rFonts w:asciiTheme="minorHAnsi" w:eastAsiaTheme="minorEastAsia" w:hAnsi="Calibri" w:cstheme="minorBidi"/>
          <w:b/>
          <w:kern w:val="24"/>
          <w:sz w:val="28"/>
          <w:szCs w:val="52"/>
        </w:rPr>
        <w:t>click on “submit</w:t>
      </w:r>
      <w:r w:rsidR="00C2663B" w:rsidRPr="000805D4">
        <w:rPr>
          <w:rFonts w:asciiTheme="minorHAnsi" w:eastAsiaTheme="minorEastAsia" w:hAnsi="Calibri" w:cstheme="minorBidi"/>
          <w:kern w:val="24"/>
          <w:sz w:val="28"/>
          <w:szCs w:val="52"/>
        </w:rPr>
        <w:t>” at end of registration!</w:t>
      </w:r>
      <w:r w:rsidR="00C2663B">
        <w:rPr>
          <w:rFonts w:asciiTheme="minorHAnsi" w:eastAsiaTheme="minorEastAsia" w:hAnsi="Calibri" w:cstheme="minorBidi"/>
          <w:kern w:val="24"/>
          <w:sz w:val="28"/>
          <w:szCs w:val="52"/>
        </w:rPr>
        <w:t xml:space="preserve"> If problems, complete the form attached and email it to address below.  Deadline for submitting is</w:t>
      </w:r>
      <w:r w:rsidR="00D87ED9" w:rsidRPr="000805D4">
        <w:rPr>
          <w:rFonts w:asciiTheme="minorHAnsi" w:eastAsiaTheme="minorEastAsia" w:hAnsi="Calibri" w:cstheme="minorBidi"/>
          <w:kern w:val="24"/>
          <w:sz w:val="28"/>
          <w:szCs w:val="52"/>
        </w:rPr>
        <w:t xml:space="preserve"> </w:t>
      </w:r>
      <w:r w:rsidR="00D87ED9" w:rsidRPr="000805D4">
        <w:rPr>
          <w:rFonts w:asciiTheme="minorHAnsi" w:eastAsiaTheme="minorEastAsia" w:hAnsi="Calibri" w:cstheme="minorBidi"/>
          <w:b/>
          <w:kern w:val="24"/>
          <w:sz w:val="28"/>
          <w:szCs w:val="52"/>
        </w:rPr>
        <w:t>May 4, 2016</w:t>
      </w:r>
      <w:r w:rsidR="00D87ED9" w:rsidRPr="000805D4">
        <w:rPr>
          <w:rFonts w:asciiTheme="minorHAnsi" w:eastAsiaTheme="minorEastAsia" w:hAnsi="Calibri" w:cstheme="minorBidi"/>
          <w:kern w:val="24"/>
          <w:sz w:val="28"/>
          <w:szCs w:val="52"/>
        </w:rPr>
        <w:t>.</w:t>
      </w:r>
      <w:r w:rsidR="000805D4" w:rsidRPr="000805D4">
        <w:rPr>
          <w:rFonts w:asciiTheme="minorHAnsi" w:eastAsiaTheme="minorEastAsia" w:hAnsi="Calibri" w:cstheme="minorBidi"/>
          <w:kern w:val="24"/>
          <w:sz w:val="28"/>
          <w:szCs w:val="52"/>
        </w:rPr>
        <w:t xml:space="preserve"> </w:t>
      </w:r>
    </w:p>
    <w:p w:rsidR="00D87ED9" w:rsidRPr="003469A8" w:rsidRDefault="00D87ED9" w:rsidP="00D87ED9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40"/>
        </w:rPr>
      </w:pPr>
      <w:r w:rsidRPr="003469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40"/>
        </w:rPr>
        <w:t xml:space="preserve">For more information, please contact Dr. Debbie Pfeiffer, Director of Outreach Services at </w:t>
      </w:r>
      <w:hyperlink r:id="rId8" w:history="1">
        <w:r w:rsidRPr="003469A8">
          <w:rPr>
            <w:rStyle w:val="Hyperlink"/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28"/>
            <w:szCs w:val="40"/>
          </w:rPr>
          <w:t>debbie.pfeiffer@vsdb.k12.va.us</w:t>
        </w:r>
      </w:hyperlink>
      <w:r w:rsidRPr="003469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40"/>
        </w:rPr>
        <w:t xml:space="preserve">  or (540) 414-5249.   </w:t>
      </w:r>
    </w:p>
    <w:p w:rsidR="00921FA8" w:rsidRPr="000805D4" w:rsidRDefault="00C2663B" w:rsidP="000805D4">
      <w:pPr>
        <w:pStyle w:val="NormalWeb"/>
        <w:spacing w:before="200" w:beforeAutospacing="0" w:after="0" w:afterAutospacing="0" w:line="216" w:lineRule="auto"/>
        <w:jc w:val="center"/>
        <w:rPr>
          <w:sz w:val="1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40"/>
        </w:rPr>
        <w:t>Hope to hear from you</w:t>
      </w:r>
      <w:r w:rsidR="00D87ED9" w:rsidRPr="003469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40"/>
        </w:rPr>
        <w:t>!</w:t>
      </w:r>
    </w:p>
    <w:sectPr w:rsidR="00921FA8" w:rsidRPr="000805D4" w:rsidSect="000805D4">
      <w:pgSz w:w="12240" w:h="15840"/>
      <w:pgMar w:top="1440" w:right="1440" w:bottom="1440" w:left="1440" w:header="720" w:footer="720" w:gutter="0"/>
      <w:pgBorders w:offsetFrom="page">
        <w:top w:val="single" w:sz="8" w:space="24" w:color="4472C4" w:themeColor="accent5"/>
        <w:left w:val="single" w:sz="8" w:space="24" w:color="4472C4" w:themeColor="accent5"/>
        <w:bottom w:val="single" w:sz="8" w:space="24" w:color="4472C4" w:themeColor="accent5"/>
        <w:right w:val="single" w:sz="8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A64"/>
    <w:multiLevelType w:val="hybridMultilevel"/>
    <w:tmpl w:val="582E7502"/>
    <w:lvl w:ilvl="0" w:tplc="4F1E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8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0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C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C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2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4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9"/>
    <w:rsid w:val="000805D4"/>
    <w:rsid w:val="000B7A21"/>
    <w:rsid w:val="003469A8"/>
    <w:rsid w:val="005D71B1"/>
    <w:rsid w:val="00A10BB4"/>
    <w:rsid w:val="00C2663B"/>
    <w:rsid w:val="00C870DC"/>
    <w:rsid w:val="00D87ED9"/>
    <w:rsid w:val="00F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0B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0B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pfeiffer@vsdb.k12.v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vsdb.k12.va.us/forms/d/1HCKD8UUBL4eiGt8-H6kE1x78AHxqU1q8c8YJ3Eu1Ak8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2016-04-26T12:39:00Z</dcterms:created>
  <dcterms:modified xsi:type="dcterms:W3CDTF">2016-04-26T12:39:00Z</dcterms:modified>
</cp:coreProperties>
</file>