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8B911" w14:textId="77777777" w:rsidR="00D96AF7" w:rsidRPr="00AE7108" w:rsidRDefault="00373E00" w:rsidP="00690353">
      <w:pPr>
        <w:spacing w:after="0" w:line="240" w:lineRule="auto"/>
        <w:ind w:left="205" w:right="205"/>
        <w:jc w:val="center"/>
        <w:rPr>
          <w:rFonts w:ascii="Arial Rounded MT Bold" w:hAnsi="Arial Rounded MT Bold"/>
        </w:rPr>
      </w:pPr>
      <w:r>
        <w:rPr>
          <w:rFonts w:ascii="Arial Rounded MT Bold" w:hAnsi="Arial Rounded MT Bold"/>
          <w:noProof/>
        </w:rPr>
        <w:drawing>
          <wp:inline distT="0" distB="0" distL="0" distR="0" wp14:anchorId="61EB5B3C" wp14:editId="1D17F9A2">
            <wp:extent cx="5094022" cy="685800"/>
            <wp:effectExtent l="25400" t="0" r="11378" b="0"/>
            <wp:docPr id="6" name="Picture 1" descr="ttac_techlogo(glossy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ac_techlogo(glossy_horz).jpg"/>
                    <pic:cNvPicPr>
                      <a:picLocks noChangeAspect="1" noChangeArrowheads="1"/>
                    </pic:cNvPicPr>
                  </pic:nvPicPr>
                  <pic:blipFill>
                    <a:blip r:embed="rId7" cstate="print"/>
                    <a:stretch>
                      <a:fillRect/>
                    </a:stretch>
                  </pic:blipFill>
                  <pic:spPr bwMode="auto">
                    <a:xfrm>
                      <a:off x="0" y="0"/>
                      <a:ext cx="5116484" cy="688824"/>
                    </a:xfrm>
                    <a:prstGeom prst="rect">
                      <a:avLst/>
                    </a:prstGeom>
                    <a:noFill/>
                    <a:ln>
                      <a:noFill/>
                    </a:ln>
                  </pic:spPr>
                </pic:pic>
              </a:graphicData>
            </a:graphic>
          </wp:inline>
        </w:drawing>
      </w:r>
    </w:p>
    <w:p w14:paraId="5D908C41" w14:textId="77777777" w:rsidR="00AE7108" w:rsidRPr="004E7E15" w:rsidRDefault="00AE7108" w:rsidP="00397228">
      <w:pPr>
        <w:spacing w:after="0" w:line="240" w:lineRule="auto"/>
        <w:jc w:val="center"/>
        <w:rPr>
          <w:rFonts w:asciiTheme="majorHAnsi" w:hAnsiTheme="majorHAnsi"/>
          <w:b/>
          <w:i/>
          <w:color w:val="C9002D"/>
          <w:sz w:val="48"/>
          <w:szCs w:val="48"/>
        </w:rPr>
      </w:pPr>
      <w:r w:rsidRPr="004E7E15">
        <w:rPr>
          <w:rFonts w:asciiTheme="majorHAnsi" w:hAnsiTheme="majorHAnsi"/>
          <w:b/>
          <w:i/>
          <w:color w:val="C9002D"/>
          <w:sz w:val="48"/>
          <w:szCs w:val="48"/>
        </w:rPr>
        <w:t xml:space="preserve">Access through AT, AIM and AAC </w:t>
      </w:r>
    </w:p>
    <w:p w14:paraId="0D61739B" w14:textId="77777777" w:rsidR="004E7E15" w:rsidRDefault="004E7E15" w:rsidP="00397228">
      <w:pPr>
        <w:spacing w:after="0" w:line="240" w:lineRule="auto"/>
        <w:jc w:val="center"/>
        <w:rPr>
          <w:rFonts w:asciiTheme="majorHAnsi" w:hAnsiTheme="majorHAnsi"/>
          <w:b/>
          <w:i/>
          <w:sz w:val="48"/>
          <w:szCs w:val="48"/>
        </w:rPr>
      </w:pPr>
    </w:p>
    <w:p w14:paraId="6E9CBA8D" w14:textId="77777777" w:rsidR="00D96AF7" w:rsidRPr="004E7E15" w:rsidRDefault="00D96AF7" w:rsidP="00397228">
      <w:pPr>
        <w:spacing w:after="0" w:line="240" w:lineRule="auto"/>
        <w:jc w:val="center"/>
        <w:rPr>
          <w:rFonts w:asciiTheme="majorHAnsi" w:hAnsiTheme="majorHAnsi"/>
          <w:b/>
          <w:i/>
          <w:sz w:val="56"/>
          <w:szCs w:val="56"/>
        </w:rPr>
      </w:pPr>
      <w:r w:rsidRPr="004E7E15">
        <w:rPr>
          <w:rFonts w:asciiTheme="majorHAnsi" w:hAnsiTheme="majorHAnsi"/>
          <w:b/>
          <w:i/>
          <w:sz w:val="56"/>
          <w:szCs w:val="56"/>
        </w:rPr>
        <w:t>Save The Date</w:t>
      </w:r>
    </w:p>
    <w:p w14:paraId="0DADAABD" w14:textId="77777777" w:rsidR="006D54A8" w:rsidRPr="004E7E15" w:rsidRDefault="00AB059E" w:rsidP="00397228">
      <w:pPr>
        <w:spacing w:after="0" w:line="240" w:lineRule="auto"/>
        <w:jc w:val="center"/>
        <w:rPr>
          <w:rFonts w:asciiTheme="majorHAnsi" w:hAnsiTheme="majorHAnsi"/>
          <w:b/>
          <w:i/>
          <w:sz w:val="48"/>
          <w:szCs w:val="48"/>
        </w:rPr>
      </w:pPr>
      <w:r w:rsidRPr="004E7E15">
        <w:rPr>
          <w:rFonts w:asciiTheme="majorHAnsi" w:hAnsiTheme="majorHAnsi"/>
          <w:b/>
          <w:i/>
          <w:sz w:val="48"/>
          <w:szCs w:val="48"/>
        </w:rPr>
        <w:t>April 12, 2016</w:t>
      </w:r>
    </w:p>
    <w:p w14:paraId="5A7BBD58" w14:textId="77777777" w:rsidR="006D54A8" w:rsidRPr="00DF6F08" w:rsidRDefault="00D04466" w:rsidP="00397228">
      <w:pPr>
        <w:spacing w:after="0" w:line="240" w:lineRule="auto"/>
        <w:jc w:val="center"/>
        <w:rPr>
          <w:rFonts w:asciiTheme="majorHAnsi" w:hAnsiTheme="majorHAnsi"/>
          <w:b/>
          <w:i/>
          <w:sz w:val="44"/>
          <w:szCs w:val="44"/>
        </w:rPr>
      </w:pPr>
      <w:proofErr w:type="spellStart"/>
      <w:r>
        <w:rPr>
          <w:rFonts w:asciiTheme="majorHAnsi" w:hAnsiTheme="majorHAnsi"/>
          <w:b/>
          <w:i/>
          <w:sz w:val="44"/>
          <w:szCs w:val="44"/>
        </w:rPr>
        <w:t>Crowne</w:t>
      </w:r>
      <w:proofErr w:type="spellEnd"/>
      <w:r>
        <w:rPr>
          <w:rFonts w:asciiTheme="majorHAnsi" w:hAnsiTheme="majorHAnsi"/>
          <w:b/>
          <w:i/>
          <w:sz w:val="44"/>
          <w:szCs w:val="44"/>
        </w:rPr>
        <w:t xml:space="preserve"> Plaza Richmond Downtown</w:t>
      </w:r>
    </w:p>
    <w:p w14:paraId="581BCB02" w14:textId="77777777" w:rsidR="00D96AF7" w:rsidRPr="004E7E15" w:rsidRDefault="00D96AF7" w:rsidP="00D96AF7">
      <w:pPr>
        <w:spacing w:after="0" w:line="240" w:lineRule="auto"/>
        <w:jc w:val="center"/>
        <w:rPr>
          <w:rFonts w:asciiTheme="majorHAnsi" w:hAnsiTheme="majorHAnsi"/>
          <w:b/>
          <w:sz w:val="28"/>
          <w:szCs w:val="32"/>
        </w:rPr>
      </w:pPr>
    </w:p>
    <w:p w14:paraId="3D47F719" w14:textId="778FB0CF" w:rsidR="00397228" w:rsidRPr="004E7E15" w:rsidRDefault="00D04466" w:rsidP="00396A3D">
      <w:pPr>
        <w:spacing w:line="240" w:lineRule="auto"/>
        <w:jc w:val="both"/>
        <w:rPr>
          <w:rFonts w:asciiTheme="majorHAnsi" w:eastAsia="Times New Roman" w:hAnsiTheme="majorHAnsi"/>
          <w:sz w:val="32"/>
          <w:szCs w:val="32"/>
        </w:rPr>
      </w:pPr>
      <w:r>
        <w:rPr>
          <w:rFonts w:asciiTheme="majorHAnsi" w:hAnsiTheme="majorHAnsi"/>
          <w:sz w:val="32"/>
          <w:szCs w:val="32"/>
        </w:rPr>
        <w:t xml:space="preserve">It’s </w:t>
      </w:r>
      <w:r w:rsidR="006D54A8" w:rsidRPr="004E7E15">
        <w:rPr>
          <w:rFonts w:asciiTheme="majorHAnsi" w:hAnsiTheme="majorHAnsi"/>
          <w:sz w:val="32"/>
          <w:szCs w:val="32"/>
        </w:rPr>
        <w:t xml:space="preserve">back!! </w:t>
      </w:r>
      <w:r w:rsidR="004E7E15" w:rsidRPr="004E7E15">
        <w:rPr>
          <w:rFonts w:asciiTheme="majorHAnsi" w:hAnsiTheme="majorHAnsi"/>
          <w:sz w:val="32"/>
          <w:szCs w:val="32"/>
        </w:rPr>
        <w:t xml:space="preserve"> </w:t>
      </w:r>
      <w:r w:rsidR="004E7E15" w:rsidRPr="004E7E15">
        <w:rPr>
          <w:rFonts w:asciiTheme="majorHAnsi" w:eastAsia="Times New Roman" w:hAnsiTheme="majorHAnsi"/>
          <w:color w:val="000000"/>
          <w:sz w:val="32"/>
          <w:szCs w:val="32"/>
          <w:shd w:val="clear" w:color="auto" w:fill="FFFFFF"/>
        </w:rPr>
        <w:t>The VDOE's Training and Technical Assistance Centers and AIM-VA are pleased to announce</w:t>
      </w:r>
      <w:r w:rsidR="004E7E15">
        <w:rPr>
          <w:rFonts w:asciiTheme="majorHAnsi" w:eastAsia="Times New Roman" w:hAnsiTheme="majorHAnsi"/>
          <w:color w:val="000000"/>
          <w:sz w:val="32"/>
          <w:szCs w:val="32"/>
          <w:shd w:val="clear" w:color="auto" w:fill="FFFFFF"/>
        </w:rPr>
        <w:t xml:space="preserve"> the return of our popular face-</w:t>
      </w:r>
      <w:r w:rsidR="004E7E15" w:rsidRPr="004E7E15">
        <w:rPr>
          <w:rFonts w:asciiTheme="majorHAnsi" w:eastAsia="Times New Roman" w:hAnsiTheme="majorHAnsi"/>
          <w:color w:val="000000"/>
          <w:sz w:val="32"/>
          <w:szCs w:val="32"/>
          <w:shd w:val="clear" w:color="auto" w:fill="FFFFFF"/>
        </w:rPr>
        <w:t>to</w:t>
      </w:r>
      <w:r w:rsidR="004E7E15">
        <w:rPr>
          <w:rFonts w:asciiTheme="majorHAnsi" w:eastAsia="Times New Roman" w:hAnsiTheme="majorHAnsi"/>
          <w:color w:val="000000"/>
          <w:sz w:val="32"/>
          <w:szCs w:val="32"/>
          <w:shd w:val="clear" w:color="auto" w:fill="FFFFFF"/>
        </w:rPr>
        <w:t>-</w:t>
      </w:r>
      <w:r w:rsidR="001C2EEC">
        <w:rPr>
          <w:rFonts w:asciiTheme="majorHAnsi" w:eastAsia="Times New Roman" w:hAnsiTheme="majorHAnsi"/>
          <w:color w:val="000000"/>
          <w:sz w:val="32"/>
          <w:szCs w:val="32"/>
          <w:shd w:val="clear" w:color="auto" w:fill="FFFFFF"/>
        </w:rPr>
        <w:t xml:space="preserve"> face </w:t>
      </w:r>
      <w:bookmarkStart w:id="0" w:name="_GoBack"/>
      <w:bookmarkEnd w:id="0"/>
      <w:proofErr w:type="spellStart"/>
      <w:r w:rsidR="001C2EEC">
        <w:rPr>
          <w:rFonts w:asciiTheme="majorHAnsi" w:eastAsia="Times New Roman" w:hAnsiTheme="majorHAnsi"/>
          <w:color w:val="000000"/>
          <w:sz w:val="32"/>
          <w:szCs w:val="32"/>
          <w:shd w:val="clear" w:color="auto" w:fill="FFFFFF"/>
        </w:rPr>
        <w:t>TechKnowledgy</w:t>
      </w:r>
      <w:proofErr w:type="spellEnd"/>
      <w:r w:rsidR="001C2EEC">
        <w:rPr>
          <w:rFonts w:asciiTheme="majorHAnsi" w:eastAsia="Times New Roman" w:hAnsiTheme="majorHAnsi"/>
          <w:color w:val="000000"/>
          <w:sz w:val="32"/>
          <w:szCs w:val="32"/>
          <w:shd w:val="clear" w:color="auto" w:fill="FFFFFF"/>
        </w:rPr>
        <w:t xml:space="preserve"> Institute</w:t>
      </w:r>
      <w:r w:rsidR="004E7E15" w:rsidRPr="004E7E15">
        <w:rPr>
          <w:rFonts w:asciiTheme="majorHAnsi" w:eastAsia="Times New Roman" w:hAnsiTheme="majorHAnsi"/>
          <w:color w:val="000000"/>
          <w:sz w:val="32"/>
          <w:szCs w:val="32"/>
          <w:shd w:val="clear" w:color="auto" w:fill="FFFFFF"/>
        </w:rPr>
        <w:t xml:space="preserve"> on April 12,</w:t>
      </w:r>
      <w:r w:rsidR="004E7E15">
        <w:rPr>
          <w:rFonts w:asciiTheme="majorHAnsi" w:eastAsia="Times New Roman" w:hAnsiTheme="majorHAnsi"/>
          <w:color w:val="000000"/>
          <w:sz w:val="32"/>
          <w:szCs w:val="32"/>
          <w:shd w:val="clear" w:color="auto" w:fill="FFFFFF"/>
        </w:rPr>
        <w:t xml:space="preserve"> </w:t>
      </w:r>
      <w:r w:rsidR="004E7E15" w:rsidRPr="004E7E15">
        <w:rPr>
          <w:rFonts w:asciiTheme="majorHAnsi" w:eastAsia="Times New Roman" w:hAnsiTheme="majorHAnsi"/>
          <w:color w:val="000000"/>
          <w:sz w:val="32"/>
          <w:szCs w:val="32"/>
          <w:shd w:val="clear" w:color="auto" w:fill="FFFFFF"/>
        </w:rPr>
        <w:t>2016 in Richmond, VA. </w:t>
      </w:r>
      <w:r w:rsidR="004E7E15">
        <w:rPr>
          <w:rFonts w:asciiTheme="majorHAnsi" w:eastAsia="Times New Roman" w:hAnsiTheme="majorHAnsi"/>
          <w:sz w:val="32"/>
          <w:szCs w:val="32"/>
        </w:rPr>
        <w:t xml:space="preserve"> </w:t>
      </w:r>
      <w:r w:rsidR="006D54A8" w:rsidRPr="004E7E15">
        <w:rPr>
          <w:rFonts w:asciiTheme="majorHAnsi" w:hAnsiTheme="majorHAnsi"/>
          <w:sz w:val="32"/>
          <w:szCs w:val="32"/>
        </w:rPr>
        <w:t xml:space="preserve">This one-day assistive technology (AT) conference will </w:t>
      </w:r>
      <w:r w:rsidR="004E7E15">
        <w:rPr>
          <w:rFonts w:asciiTheme="majorHAnsi" w:hAnsiTheme="majorHAnsi"/>
          <w:sz w:val="32"/>
          <w:szCs w:val="32"/>
        </w:rPr>
        <w:t xml:space="preserve">feature a keynote from Jamie Martin, AT Consultant and Trainer, </w:t>
      </w:r>
      <w:hyperlink r:id="rId8" w:history="1">
        <w:r w:rsidR="00396A3D" w:rsidRPr="002837C3">
          <w:rPr>
            <w:rStyle w:val="Hyperlink"/>
            <w:rFonts w:asciiTheme="majorHAnsi" w:hAnsiTheme="majorHAnsi"/>
            <w:sz w:val="32"/>
            <w:szCs w:val="32"/>
          </w:rPr>
          <w:t>www.atdyslexia.com</w:t>
        </w:r>
      </w:hyperlink>
      <w:r w:rsidR="004E7E15">
        <w:rPr>
          <w:rFonts w:asciiTheme="majorHAnsi" w:hAnsiTheme="majorHAnsi"/>
          <w:sz w:val="32"/>
          <w:szCs w:val="32"/>
        </w:rPr>
        <w:t xml:space="preserve">, </w:t>
      </w:r>
      <w:r w:rsidR="002F03F8">
        <w:rPr>
          <w:rFonts w:asciiTheme="majorHAnsi" w:hAnsiTheme="majorHAnsi"/>
          <w:sz w:val="32"/>
          <w:szCs w:val="32"/>
        </w:rPr>
        <w:t xml:space="preserve">who will </w:t>
      </w:r>
      <w:r w:rsidR="004E7E15">
        <w:rPr>
          <w:rFonts w:asciiTheme="majorHAnsi" w:hAnsiTheme="majorHAnsi"/>
          <w:sz w:val="32"/>
          <w:szCs w:val="32"/>
        </w:rPr>
        <w:t>highlig</w:t>
      </w:r>
      <w:r w:rsidR="002F03F8">
        <w:rPr>
          <w:rFonts w:asciiTheme="majorHAnsi" w:hAnsiTheme="majorHAnsi"/>
          <w:sz w:val="32"/>
          <w:szCs w:val="32"/>
        </w:rPr>
        <w:t>ht</w:t>
      </w:r>
      <w:r w:rsidR="004E7E15">
        <w:rPr>
          <w:rFonts w:asciiTheme="majorHAnsi" w:hAnsiTheme="majorHAnsi"/>
          <w:sz w:val="32"/>
          <w:szCs w:val="32"/>
        </w:rPr>
        <w:t xml:space="preserve"> assistive technology solutions for dyslexia. Additional </w:t>
      </w:r>
      <w:r w:rsidR="006D54A8" w:rsidRPr="004E7E15">
        <w:rPr>
          <w:rFonts w:asciiTheme="majorHAnsi" w:hAnsiTheme="majorHAnsi"/>
          <w:sz w:val="32"/>
          <w:szCs w:val="32"/>
        </w:rPr>
        <w:t>ses</w:t>
      </w:r>
      <w:r w:rsidR="004E7E15">
        <w:rPr>
          <w:rFonts w:asciiTheme="majorHAnsi" w:hAnsiTheme="majorHAnsi"/>
          <w:sz w:val="32"/>
          <w:szCs w:val="32"/>
        </w:rPr>
        <w:t>sions will be pres</w:t>
      </w:r>
      <w:r w:rsidR="00DF6F08">
        <w:rPr>
          <w:rFonts w:asciiTheme="majorHAnsi" w:hAnsiTheme="majorHAnsi"/>
          <w:sz w:val="32"/>
          <w:szCs w:val="32"/>
        </w:rPr>
        <w:t>ented on a variety of AT topics</w:t>
      </w:r>
      <w:r w:rsidR="002F03F8">
        <w:rPr>
          <w:rFonts w:asciiTheme="majorHAnsi" w:hAnsiTheme="majorHAnsi"/>
          <w:sz w:val="32"/>
          <w:szCs w:val="32"/>
        </w:rPr>
        <w:t>.  O</w:t>
      </w:r>
      <w:r w:rsidR="00DF6F08">
        <w:rPr>
          <w:rFonts w:asciiTheme="majorHAnsi" w:hAnsiTheme="majorHAnsi"/>
          <w:sz w:val="32"/>
          <w:szCs w:val="32"/>
        </w:rPr>
        <w:t xml:space="preserve">pportunities to share resources and network with others will be available. </w:t>
      </w:r>
      <w:r w:rsidR="004E7E15">
        <w:rPr>
          <w:rFonts w:asciiTheme="majorHAnsi" w:hAnsiTheme="majorHAnsi"/>
          <w:sz w:val="32"/>
          <w:szCs w:val="32"/>
        </w:rPr>
        <w:t xml:space="preserve">  </w:t>
      </w:r>
      <w:r w:rsidR="00DB7BAC" w:rsidRPr="004E7E15">
        <w:rPr>
          <w:rFonts w:asciiTheme="majorHAnsi" w:hAnsiTheme="majorHAnsi"/>
          <w:sz w:val="32"/>
          <w:szCs w:val="32"/>
        </w:rPr>
        <w:t>Mark your calendar</w:t>
      </w:r>
      <w:r w:rsidR="00DF6F08">
        <w:rPr>
          <w:rFonts w:asciiTheme="majorHAnsi" w:hAnsiTheme="majorHAnsi"/>
          <w:sz w:val="32"/>
          <w:szCs w:val="32"/>
        </w:rPr>
        <w:t>s!</w:t>
      </w:r>
    </w:p>
    <w:p w14:paraId="0CDF5F17" w14:textId="77777777" w:rsidR="00C975AB" w:rsidRPr="004E7E15" w:rsidRDefault="00ED1170" w:rsidP="00397228">
      <w:pPr>
        <w:spacing w:after="0" w:line="240" w:lineRule="auto"/>
        <w:jc w:val="center"/>
        <w:rPr>
          <w:rFonts w:asciiTheme="majorHAnsi" w:hAnsiTheme="majorHAnsi"/>
          <w:b/>
          <w:sz w:val="24"/>
          <w:szCs w:val="32"/>
        </w:rPr>
      </w:pPr>
      <w:r w:rsidRPr="004E7E15">
        <w:rPr>
          <w:rFonts w:asciiTheme="majorHAnsi" w:hAnsiTheme="majorHAnsi"/>
          <w:sz w:val="24"/>
          <w:szCs w:val="32"/>
        </w:rPr>
        <w:t xml:space="preserve"> </w:t>
      </w:r>
    </w:p>
    <w:p w14:paraId="704FA322" w14:textId="77777777" w:rsidR="006D54A8" w:rsidRPr="00DF6F08" w:rsidRDefault="006D54A8" w:rsidP="00397228">
      <w:pPr>
        <w:spacing w:after="0" w:line="240" w:lineRule="auto"/>
        <w:jc w:val="center"/>
        <w:rPr>
          <w:rFonts w:asciiTheme="majorHAnsi" w:hAnsiTheme="majorHAnsi"/>
          <w:b/>
          <w:sz w:val="32"/>
          <w:szCs w:val="32"/>
        </w:rPr>
      </w:pPr>
      <w:r w:rsidRPr="00DF6F08">
        <w:rPr>
          <w:rFonts w:asciiTheme="majorHAnsi" w:hAnsiTheme="majorHAnsi"/>
          <w:b/>
          <w:sz w:val="32"/>
          <w:szCs w:val="32"/>
        </w:rPr>
        <w:t>Registrati</w:t>
      </w:r>
      <w:r w:rsidR="00D04466">
        <w:rPr>
          <w:rFonts w:asciiTheme="majorHAnsi" w:hAnsiTheme="majorHAnsi"/>
          <w:b/>
          <w:sz w:val="32"/>
          <w:szCs w:val="32"/>
        </w:rPr>
        <w:t>on information will be posted in early March on</w:t>
      </w:r>
      <w:r w:rsidRPr="00DF6F08">
        <w:rPr>
          <w:rFonts w:asciiTheme="majorHAnsi" w:hAnsiTheme="majorHAnsi"/>
          <w:b/>
          <w:sz w:val="32"/>
          <w:szCs w:val="32"/>
        </w:rPr>
        <w:t xml:space="preserve"> </w:t>
      </w:r>
    </w:p>
    <w:p w14:paraId="3A324EE1" w14:textId="77777777" w:rsidR="006D54A8" w:rsidRPr="00DF6F08" w:rsidRDefault="00D33BF4" w:rsidP="00397228">
      <w:pPr>
        <w:spacing w:after="0" w:line="240" w:lineRule="auto"/>
        <w:jc w:val="center"/>
        <w:rPr>
          <w:rFonts w:asciiTheme="majorHAnsi" w:hAnsiTheme="majorHAnsi"/>
          <w:b/>
          <w:sz w:val="40"/>
          <w:szCs w:val="40"/>
        </w:rPr>
      </w:pPr>
      <w:hyperlink r:id="rId9" w:history="1">
        <w:r w:rsidR="004E7E15" w:rsidRPr="00DF6F08">
          <w:rPr>
            <w:rStyle w:val="Hyperlink"/>
            <w:rFonts w:asciiTheme="majorHAnsi" w:hAnsiTheme="majorHAnsi"/>
            <w:b/>
            <w:sz w:val="32"/>
            <w:szCs w:val="32"/>
          </w:rPr>
          <w:t>www.ttaconline.org/atsdp</w:t>
        </w:r>
      </w:hyperlink>
      <w:r w:rsidR="004E7E15" w:rsidRPr="00DF6F08">
        <w:rPr>
          <w:rFonts w:asciiTheme="majorHAnsi" w:hAnsiTheme="majorHAnsi"/>
          <w:b/>
          <w:sz w:val="40"/>
          <w:szCs w:val="40"/>
        </w:rPr>
        <w:t xml:space="preserve"> </w:t>
      </w:r>
    </w:p>
    <w:p w14:paraId="3708ED93" w14:textId="77777777" w:rsidR="006D54A8" w:rsidRPr="004E7E15" w:rsidRDefault="006D54A8" w:rsidP="00C975AB">
      <w:pPr>
        <w:widowControl w:val="0"/>
        <w:autoSpaceDE w:val="0"/>
        <w:autoSpaceDN w:val="0"/>
        <w:adjustRightInd w:val="0"/>
        <w:spacing w:after="0" w:line="240" w:lineRule="auto"/>
        <w:jc w:val="center"/>
        <w:rPr>
          <w:rFonts w:asciiTheme="majorHAnsi" w:hAnsiTheme="majorHAnsi"/>
          <w:b/>
          <w:color w:val="C70000"/>
          <w:sz w:val="28"/>
          <w:szCs w:val="32"/>
        </w:rPr>
      </w:pPr>
    </w:p>
    <w:p w14:paraId="6C8EE017" w14:textId="77777777" w:rsidR="00ED1170" w:rsidRPr="004E7E15" w:rsidRDefault="00D96AF7" w:rsidP="00396A3D">
      <w:pPr>
        <w:spacing w:after="0" w:line="240" w:lineRule="auto"/>
        <w:jc w:val="both"/>
        <w:rPr>
          <w:rFonts w:asciiTheme="majorHAnsi" w:hAnsiTheme="majorHAnsi"/>
          <w:i/>
          <w:sz w:val="24"/>
          <w:szCs w:val="32"/>
        </w:rPr>
      </w:pPr>
      <w:r w:rsidRPr="004E7E15">
        <w:rPr>
          <w:rFonts w:asciiTheme="majorHAnsi" w:hAnsiTheme="majorHAnsi"/>
          <w:i/>
          <w:sz w:val="24"/>
        </w:rPr>
        <w:t>This conference is designed for general and special educators, related services personnel, assistive technology teams, instructional technology specialists, administrators, family members and others interested in helping students with disabilities achieve success using technology.</w:t>
      </w:r>
    </w:p>
    <w:p w14:paraId="4037BB55" w14:textId="77777777" w:rsidR="004E7E15" w:rsidRPr="004E7E15" w:rsidRDefault="004E7E15" w:rsidP="00C975AB">
      <w:pPr>
        <w:spacing w:after="0" w:line="240" w:lineRule="auto"/>
        <w:jc w:val="center"/>
        <w:rPr>
          <w:rFonts w:asciiTheme="majorHAnsi" w:hAnsiTheme="majorHAnsi"/>
          <w:sz w:val="24"/>
          <w:szCs w:val="32"/>
        </w:rPr>
      </w:pPr>
    </w:p>
    <w:p w14:paraId="351A71CA" w14:textId="77777777" w:rsidR="0009733E" w:rsidRPr="004E7E15" w:rsidRDefault="00C975AB" w:rsidP="00C975AB">
      <w:pPr>
        <w:spacing w:after="0" w:line="240" w:lineRule="auto"/>
        <w:jc w:val="center"/>
        <w:rPr>
          <w:rFonts w:asciiTheme="majorHAnsi" w:hAnsiTheme="majorHAnsi"/>
          <w:sz w:val="24"/>
          <w:szCs w:val="32"/>
        </w:rPr>
      </w:pPr>
      <w:r w:rsidRPr="004E7E15">
        <w:rPr>
          <w:rFonts w:asciiTheme="majorHAnsi" w:hAnsiTheme="majorHAnsi"/>
          <w:sz w:val="24"/>
          <w:szCs w:val="32"/>
        </w:rPr>
        <w:t>CERTIFICA</w:t>
      </w:r>
      <w:r w:rsidR="00973E93" w:rsidRPr="004E7E15">
        <w:rPr>
          <w:rFonts w:asciiTheme="majorHAnsi" w:hAnsiTheme="majorHAnsi"/>
          <w:sz w:val="24"/>
          <w:szCs w:val="32"/>
        </w:rPr>
        <w:t>TES OF ATTENDANCE WILL BE</w:t>
      </w:r>
      <w:r w:rsidR="00397228" w:rsidRPr="004E7E15">
        <w:rPr>
          <w:rFonts w:asciiTheme="majorHAnsi" w:hAnsiTheme="majorHAnsi"/>
          <w:sz w:val="24"/>
          <w:szCs w:val="32"/>
        </w:rPr>
        <w:t xml:space="preserve"> AVAILABLE.</w:t>
      </w:r>
    </w:p>
    <w:p w14:paraId="528C17EA" w14:textId="77777777" w:rsidR="00C975AB" w:rsidRPr="004E7E15" w:rsidRDefault="00C975AB" w:rsidP="00C975AB">
      <w:pPr>
        <w:spacing w:after="0" w:line="240" w:lineRule="auto"/>
        <w:jc w:val="center"/>
        <w:rPr>
          <w:rFonts w:asciiTheme="majorHAnsi" w:hAnsiTheme="majorHAnsi"/>
          <w:sz w:val="24"/>
          <w:szCs w:val="32"/>
        </w:rPr>
      </w:pPr>
    </w:p>
    <w:p w14:paraId="637E5B6D" w14:textId="77777777" w:rsidR="00973E93" w:rsidRPr="004E7E15" w:rsidRDefault="00973E93" w:rsidP="00973E93">
      <w:pPr>
        <w:spacing w:after="0" w:line="240" w:lineRule="auto"/>
        <w:jc w:val="center"/>
        <w:rPr>
          <w:rFonts w:asciiTheme="majorHAnsi" w:hAnsiTheme="majorHAnsi"/>
          <w:i/>
          <w:sz w:val="24"/>
        </w:rPr>
      </w:pPr>
      <w:r w:rsidRPr="004E7E15">
        <w:rPr>
          <w:rFonts w:asciiTheme="majorHAnsi" w:hAnsiTheme="majorHAnsi"/>
          <w:i/>
          <w:sz w:val="24"/>
        </w:rPr>
        <w:t>For additional</w:t>
      </w:r>
      <w:r w:rsidR="0009733E" w:rsidRPr="004E7E15">
        <w:rPr>
          <w:rFonts w:asciiTheme="majorHAnsi" w:hAnsiTheme="majorHAnsi"/>
          <w:i/>
          <w:sz w:val="24"/>
        </w:rPr>
        <w:t xml:space="preserve"> </w:t>
      </w:r>
      <w:r w:rsidR="00B875EA" w:rsidRPr="004E7E15">
        <w:rPr>
          <w:rFonts w:asciiTheme="majorHAnsi" w:hAnsiTheme="majorHAnsi"/>
          <w:i/>
          <w:sz w:val="24"/>
        </w:rPr>
        <w:t>information contact</w:t>
      </w:r>
    </w:p>
    <w:p w14:paraId="01864243" w14:textId="77777777" w:rsidR="00084E52" w:rsidRDefault="00B875EA" w:rsidP="00DF6F08">
      <w:pPr>
        <w:spacing w:after="0" w:line="240" w:lineRule="auto"/>
        <w:jc w:val="center"/>
        <w:rPr>
          <w:rStyle w:val="Hyperlink"/>
          <w:rFonts w:asciiTheme="majorHAnsi" w:hAnsiTheme="majorHAnsi"/>
          <w:i/>
          <w:sz w:val="24"/>
        </w:rPr>
      </w:pPr>
      <w:r w:rsidRPr="004E7E15">
        <w:rPr>
          <w:rFonts w:asciiTheme="majorHAnsi" w:hAnsiTheme="majorHAnsi"/>
          <w:i/>
          <w:sz w:val="24"/>
        </w:rPr>
        <w:t xml:space="preserve"> Sharon Jones, </w:t>
      </w:r>
      <w:hyperlink r:id="rId10" w:history="1">
        <w:r w:rsidRPr="004E7E15">
          <w:rPr>
            <w:rStyle w:val="Hyperlink"/>
            <w:rFonts w:asciiTheme="majorHAnsi" w:hAnsiTheme="majorHAnsi"/>
            <w:i/>
            <w:sz w:val="24"/>
          </w:rPr>
          <w:t>scjones@vcu.edu</w:t>
        </w:r>
      </w:hyperlink>
      <w:r w:rsidRPr="004E7E15">
        <w:rPr>
          <w:rFonts w:asciiTheme="majorHAnsi" w:hAnsiTheme="majorHAnsi"/>
          <w:i/>
          <w:sz w:val="24"/>
        </w:rPr>
        <w:t xml:space="preserve"> or Mary Wilds, </w:t>
      </w:r>
      <w:hyperlink r:id="rId11" w:history="1">
        <w:r w:rsidRPr="004E7E15">
          <w:rPr>
            <w:rStyle w:val="Hyperlink"/>
            <w:rFonts w:asciiTheme="majorHAnsi" w:hAnsiTheme="majorHAnsi"/>
            <w:i/>
            <w:sz w:val="24"/>
          </w:rPr>
          <w:t>mwilds@ttac.odu.edu</w:t>
        </w:r>
      </w:hyperlink>
    </w:p>
    <w:p w14:paraId="16A8B9C4" w14:textId="77777777" w:rsidR="003D594A" w:rsidRPr="004E7E15" w:rsidRDefault="00396A3D" w:rsidP="00DF6F08">
      <w:pPr>
        <w:spacing w:after="0" w:line="240" w:lineRule="auto"/>
        <w:jc w:val="center"/>
        <w:rPr>
          <w:rFonts w:asciiTheme="majorHAnsi" w:hAnsiTheme="majorHAnsi"/>
          <w:sz w:val="28"/>
          <w:szCs w:val="32"/>
        </w:rPr>
      </w:pPr>
      <w:r w:rsidRPr="004E7E15">
        <w:rPr>
          <w:rFonts w:asciiTheme="majorHAnsi" w:hAnsiTheme="majorHAnsi"/>
          <w:i/>
          <w:noProof/>
          <w:sz w:val="28"/>
        </w:rPr>
        <w:drawing>
          <wp:anchor distT="0" distB="0" distL="114300" distR="114300" simplePos="0" relativeHeight="251662336" behindDoc="1" locked="0" layoutInCell="1" allowOverlap="1" wp14:anchorId="3BD07C24" wp14:editId="48374513">
            <wp:simplePos x="0" y="0"/>
            <wp:positionH relativeFrom="column">
              <wp:posOffset>685800</wp:posOffset>
            </wp:positionH>
            <wp:positionV relativeFrom="paragraph">
              <wp:posOffset>459740</wp:posOffset>
            </wp:positionV>
            <wp:extent cx="914400" cy="613410"/>
            <wp:effectExtent l="0" t="0" r="0" b="0"/>
            <wp:wrapNone/>
            <wp:docPr id="1" name="Picture 1" descr="VDOE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OE color.bmp"/>
                    <pic:cNvPicPr/>
                  </pic:nvPicPr>
                  <pic:blipFill>
                    <a:blip r:embed="rId12"/>
                    <a:stretch>
                      <a:fillRect/>
                    </a:stretch>
                  </pic:blipFill>
                  <pic:spPr>
                    <a:xfrm>
                      <a:off x="0" y="0"/>
                      <a:ext cx="914400" cy="61341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28"/>
          <w:szCs w:val="32"/>
        </w:rPr>
        <w:drawing>
          <wp:anchor distT="0" distB="0" distL="114300" distR="114300" simplePos="0" relativeHeight="251663360" behindDoc="0" locked="0" layoutInCell="1" allowOverlap="1" wp14:anchorId="0B61B522" wp14:editId="3E6E9AEA">
            <wp:simplePos x="0" y="0"/>
            <wp:positionH relativeFrom="column">
              <wp:posOffset>3657600</wp:posOffset>
            </wp:positionH>
            <wp:positionV relativeFrom="paragraph">
              <wp:posOffset>459740</wp:posOffset>
            </wp:positionV>
            <wp:extent cx="2057400" cy="464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9 at 8.54.26 PM.png"/>
                    <pic:cNvPicPr/>
                  </pic:nvPicPr>
                  <pic:blipFill>
                    <a:blip r:embed="rId13">
                      <a:extLst>
                        <a:ext uri="{28A0092B-C50C-407E-A947-70E740481C1C}">
                          <a14:useLocalDpi xmlns:a14="http://schemas.microsoft.com/office/drawing/2010/main" val="0"/>
                        </a:ext>
                      </a:extLst>
                    </a:blip>
                    <a:stretch>
                      <a:fillRect/>
                    </a:stretch>
                  </pic:blipFill>
                  <pic:spPr>
                    <a:xfrm>
                      <a:off x="0" y="0"/>
                      <a:ext cx="2057400" cy="464820"/>
                    </a:xfrm>
                    <a:prstGeom prst="rect">
                      <a:avLst/>
                    </a:prstGeom>
                  </pic:spPr>
                </pic:pic>
              </a:graphicData>
            </a:graphic>
            <wp14:sizeRelH relativeFrom="page">
              <wp14:pctWidth>0</wp14:pctWidth>
            </wp14:sizeRelH>
            <wp14:sizeRelV relativeFrom="page">
              <wp14:pctHeight>0</wp14:pctHeight>
            </wp14:sizeRelV>
          </wp:anchor>
        </w:drawing>
      </w:r>
      <w:r w:rsidRPr="004E7E15">
        <w:rPr>
          <w:rFonts w:asciiTheme="majorHAnsi" w:hAnsiTheme="majorHAnsi"/>
          <w:i/>
          <w:noProof/>
          <w:sz w:val="28"/>
        </w:rPr>
        <w:drawing>
          <wp:anchor distT="0" distB="0" distL="114300" distR="114300" simplePos="0" relativeHeight="251659776" behindDoc="1" locked="0" layoutInCell="1" allowOverlap="1" wp14:anchorId="3439DA60" wp14:editId="2A7B66C6">
            <wp:simplePos x="0" y="0"/>
            <wp:positionH relativeFrom="column">
              <wp:posOffset>2514600</wp:posOffset>
            </wp:positionH>
            <wp:positionV relativeFrom="paragraph">
              <wp:posOffset>459740</wp:posOffset>
            </wp:positionV>
            <wp:extent cx="685800" cy="704850"/>
            <wp:effectExtent l="0" t="0" r="0" b="6350"/>
            <wp:wrapNone/>
            <wp:docPr id="5" name="Picture 5" descr="Statewide Logo Multi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wide Logo Multi Color.jpg"/>
                    <pic:cNvPicPr/>
                  </pic:nvPicPr>
                  <pic:blipFill>
                    <a:blip r:embed="rId14"/>
                    <a:stretch>
                      <a:fillRect/>
                    </a:stretch>
                  </pic:blipFill>
                  <pic:spPr>
                    <a:xfrm>
                      <a:off x="0" y="0"/>
                      <a:ext cx="685800" cy="704850"/>
                    </a:xfrm>
                    <a:prstGeom prst="rect">
                      <a:avLst/>
                    </a:prstGeom>
                  </pic:spPr>
                </pic:pic>
              </a:graphicData>
            </a:graphic>
            <wp14:sizeRelH relativeFrom="margin">
              <wp14:pctWidth>0</wp14:pctWidth>
            </wp14:sizeRelH>
            <wp14:sizeRelV relativeFrom="margin">
              <wp14:pctHeight>0</wp14:pctHeight>
            </wp14:sizeRelV>
          </wp:anchor>
        </w:drawing>
      </w:r>
    </w:p>
    <w:sectPr w:rsidR="003D594A" w:rsidRPr="004E7E15" w:rsidSect="00E860DD">
      <w:pgSz w:w="12240" w:h="15840"/>
      <w:pgMar w:top="864" w:right="1440" w:bottom="936" w:left="1440"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A2458" w14:textId="77777777" w:rsidR="003D594A" w:rsidRDefault="003D594A" w:rsidP="003D654C">
      <w:pPr>
        <w:spacing w:after="0" w:line="240" w:lineRule="auto"/>
      </w:pPr>
      <w:r>
        <w:separator/>
      </w:r>
    </w:p>
  </w:endnote>
  <w:endnote w:type="continuationSeparator" w:id="0">
    <w:p w14:paraId="033D2193" w14:textId="77777777" w:rsidR="003D594A" w:rsidRDefault="003D594A" w:rsidP="003D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맑은 고딕">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281DC" w14:textId="77777777" w:rsidR="003D594A" w:rsidRDefault="003D594A" w:rsidP="003D654C">
      <w:pPr>
        <w:spacing w:after="0" w:line="240" w:lineRule="auto"/>
      </w:pPr>
      <w:r>
        <w:separator/>
      </w:r>
    </w:p>
  </w:footnote>
  <w:footnote w:type="continuationSeparator" w:id="0">
    <w:p w14:paraId="105127AF" w14:textId="77777777" w:rsidR="003D594A" w:rsidRDefault="003D594A" w:rsidP="003D6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2732]" stroke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F7"/>
    <w:rsid w:val="0001700D"/>
    <w:rsid w:val="00084E52"/>
    <w:rsid w:val="00090B6A"/>
    <w:rsid w:val="0009733E"/>
    <w:rsid w:val="000C172F"/>
    <w:rsid w:val="000C6823"/>
    <w:rsid w:val="00121F4D"/>
    <w:rsid w:val="00136CCD"/>
    <w:rsid w:val="00163AAD"/>
    <w:rsid w:val="0018383C"/>
    <w:rsid w:val="001C2EEC"/>
    <w:rsid w:val="00260D2B"/>
    <w:rsid w:val="00280FD1"/>
    <w:rsid w:val="002F03F8"/>
    <w:rsid w:val="00373E00"/>
    <w:rsid w:val="00396A3D"/>
    <w:rsid w:val="00397228"/>
    <w:rsid w:val="003D594A"/>
    <w:rsid w:val="003D654C"/>
    <w:rsid w:val="0044277C"/>
    <w:rsid w:val="004E7E15"/>
    <w:rsid w:val="005D2694"/>
    <w:rsid w:val="005F4BAA"/>
    <w:rsid w:val="00690353"/>
    <w:rsid w:val="006D54A8"/>
    <w:rsid w:val="007B480D"/>
    <w:rsid w:val="007C318F"/>
    <w:rsid w:val="007D6BD3"/>
    <w:rsid w:val="008434A5"/>
    <w:rsid w:val="00973E93"/>
    <w:rsid w:val="009A32BB"/>
    <w:rsid w:val="009D28A0"/>
    <w:rsid w:val="00A43A65"/>
    <w:rsid w:val="00AB059E"/>
    <w:rsid w:val="00AB4E99"/>
    <w:rsid w:val="00AE7108"/>
    <w:rsid w:val="00B501D0"/>
    <w:rsid w:val="00B875EA"/>
    <w:rsid w:val="00C32BBE"/>
    <w:rsid w:val="00C7348D"/>
    <w:rsid w:val="00C975AB"/>
    <w:rsid w:val="00CC1A1B"/>
    <w:rsid w:val="00D04466"/>
    <w:rsid w:val="00D87CC5"/>
    <w:rsid w:val="00D96AF7"/>
    <w:rsid w:val="00DB7BAC"/>
    <w:rsid w:val="00DF0029"/>
    <w:rsid w:val="00DF6F08"/>
    <w:rsid w:val="00E860DD"/>
    <w:rsid w:val="00ED1170"/>
    <w:rsid w:val="00F4674C"/>
    <w:rsid w:val="00F51751"/>
    <w:rsid w:val="00F60A96"/>
    <w:rsid w:val="00F8069E"/>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2732]" strokecolor="none [3213]"/>
    </o:shapedefaults>
    <o:shapelayout v:ext="edit">
      <o:idmap v:ext="edit" data="1"/>
    </o:shapelayout>
  </w:shapeDefaults>
  <w:decimalSymbol w:val="."/>
  <w:listSeparator w:val=","/>
  <w14:docId w14:val="1128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96AF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AF7"/>
    <w:rPr>
      <w:color w:val="0000FF" w:themeColor="hyperlink"/>
      <w:u w:val="single"/>
    </w:rPr>
  </w:style>
  <w:style w:type="paragraph" w:styleId="Header">
    <w:name w:val="header"/>
    <w:basedOn w:val="Normal"/>
    <w:link w:val="HeaderChar"/>
    <w:uiPriority w:val="99"/>
    <w:semiHidden/>
    <w:unhideWhenUsed/>
    <w:rsid w:val="00084E5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84E52"/>
    <w:rPr>
      <w:rFonts w:ascii="Calibri" w:eastAsia="Calibri" w:hAnsi="Calibri" w:cs="Times New Roman"/>
      <w:sz w:val="22"/>
      <w:szCs w:val="22"/>
    </w:rPr>
  </w:style>
  <w:style w:type="paragraph" w:styleId="Footer">
    <w:name w:val="footer"/>
    <w:basedOn w:val="Normal"/>
    <w:link w:val="FooterChar"/>
    <w:uiPriority w:val="99"/>
    <w:semiHidden/>
    <w:unhideWhenUsed/>
    <w:rsid w:val="00084E5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84E52"/>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42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77C"/>
    <w:rPr>
      <w:rFonts w:ascii="Tahoma" w:eastAsia="Calibri" w:hAnsi="Tahoma" w:cs="Tahoma"/>
      <w:sz w:val="16"/>
      <w:szCs w:val="16"/>
    </w:rPr>
  </w:style>
  <w:style w:type="character" w:styleId="FollowedHyperlink">
    <w:name w:val="FollowedHyperlink"/>
    <w:basedOn w:val="DefaultParagraphFont"/>
    <w:rsid w:val="0018383C"/>
    <w:rPr>
      <w:color w:val="800080" w:themeColor="followedHyperlink"/>
      <w:u w:val="single"/>
    </w:rPr>
  </w:style>
  <w:style w:type="character" w:customStyle="1" w:styleId="aqj">
    <w:name w:val="aqj"/>
    <w:basedOn w:val="DefaultParagraphFont"/>
    <w:rsid w:val="004E7E15"/>
  </w:style>
  <w:style w:type="character" w:customStyle="1" w:styleId="apple-converted-space">
    <w:name w:val="apple-converted-space"/>
    <w:basedOn w:val="DefaultParagraphFont"/>
    <w:rsid w:val="004E7E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96AF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AF7"/>
    <w:rPr>
      <w:color w:val="0000FF" w:themeColor="hyperlink"/>
      <w:u w:val="single"/>
    </w:rPr>
  </w:style>
  <w:style w:type="paragraph" w:styleId="Header">
    <w:name w:val="header"/>
    <w:basedOn w:val="Normal"/>
    <w:link w:val="HeaderChar"/>
    <w:uiPriority w:val="99"/>
    <w:semiHidden/>
    <w:unhideWhenUsed/>
    <w:rsid w:val="00084E5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84E52"/>
    <w:rPr>
      <w:rFonts w:ascii="Calibri" w:eastAsia="Calibri" w:hAnsi="Calibri" w:cs="Times New Roman"/>
      <w:sz w:val="22"/>
      <w:szCs w:val="22"/>
    </w:rPr>
  </w:style>
  <w:style w:type="paragraph" w:styleId="Footer">
    <w:name w:val="footer"/>
    <w:basedOn w:val="Normal"/>
    <w:link w:val="FooterChar"/>
    <w:uiPriority w:val="99"/>
    <w:semiHidden/>
    <w:unhideWhenUsed/>
    <w:rsid w:val="00084E5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84E52"/>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42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77C"/>
    <w:rPr>
      <w:rFonts w:ascii="Tahoma" w:eastAsia="Calibri" w:hAnsi="Tahoma" w:cs="Tahoma"/>
      <w:sz w:val="16"/>
      <w:szCs w:val="16"/>
    </w:rPr>
  </w:style>
  <w:style w:type="character" w:styleId="FollowedHyperlink">
    <w:name w:val="FollowedHyperlink"/>
    <w:basedOn w:val="DefaultParagraphFont"/>
    <w:rsid w:val="0018383C"/>
    <w:rPr>
      <w:color w:val="800080" w:themeColor="followedHyperlink"/>
      <w:u w:val="single"/>
    </w:rPr>
  </w:style>
  <w:style w:type="character" w:customStyle="1" w:styleId="aqj">
    <w:name w:val="aqj"/>
    <w:basedOn w:val="DefaultParagraphFont"/>
    <w:rsid w:val="004E7E15"/>
  </w:style>
  <w:style w:type="character" w:customStyle="1" w:styleId="apple-converted-space">
    <w:name w:val="apple-converted-space"/>
    <w:basedOn w:val="DefaultParagraphFont"/>
    <w:rsid w:val="004E7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4495">
      <w:bodyDiv w:val="1"/>
      <w:marLeft w:val="0"/>
      <w:marRight w:val="0"/>
      <w:marTop w:val="0"/>
      <w:marBottom w:val="0"/>
      <w:divBdr>
        <w:top w:val="none" w:sz="0" w:space="0" w:color="auto"/>
        <w:left w:val="none" w:sz="0" w:space="0" w:color="auto"/>
        <w:bottom w:val="none" w:sz="0" w:space="0" w:color="auto"/>
        <w:right w:val="none" w:sz="0" w:space="0" w:color="auto"/>
      </w:divBdr>
    </w:div>
    <w:div w:id="1860507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wilds@ttac.odu.edu"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tdyslexia.com" TargetMode="External"/><Relationship Id="rId9" Type="http://schemas.openxmlformats.org/officeDocument/2006/relationships/hyperlink" Target="http://www.ttaconline.org/atsdp" TargetMode="External"/><Relationship Id="rId10" Type="http://schemas.openxmlformats.org/officeDocument/2006/relationships/hyperlink" Target="mailto:scjones@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VCU T/TAC</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Jones</dc:creator>
  <cp:lastModifiedBy>TTAC TTAC</cp:lastModifiedBy>
  <cp:revision>2</cp:revision>
  <cp:lastPrinted>2016-01-20T02:15:00Z</cp:lastPrinted>
  <dcterms:created xsi:type="dcterms:W3CDTF">2016-01-20T02:39:00Z</dcterms:created>
  <dcterms:modified xsi:type="dcterms:W3CDTF">2016-01-20T02:39:00Z</dcterms:modified>
</cp:coreProperties>
</file>