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6FDCE" w14:textId="77777777" w:rsidR="00167950" w:rsidRPr="00D534B4" w:rsidRDefault="00167950" w:rsidP="00167950">
      <w:pPr>
        <w:pStyle w:val="Heading1"/>
        <w:tabs>
          <w:tab w:val="left" w:pos="1440"/>
        </w:tabs>
      </w:pPr>
      <w:bookmarkStart w:id="0" w:name="_GoBack"/>
      <w:bookmarkEnd w:id="0"/>
      <w:r>
        <w:t>Superintendent’s Memo #</w:t>
      </w:r>
      <w:r w:rsidR="00AD3BCF">
        <w:t>249-18</w:t>
      </w:r>
    </w:p>
    <w:p w14:paraId="06B38B20" w14:textId="77777777" w:rsidR="00167950" w:rsidRDefault="00167950" w:rsidP="00167950">
      <w:pPr>
        <w:jc w:val="center"/>
      </w:pPr>
      <w:r>
        <w:rPr>
          <w:noProof/>
        </w:rPr>
        <w:drawing>
          <wp:inline distT="0" distB="0" distL="0" distR="0" wp14:anchorId="70C24E9A" wp14:editId="694E6A4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30ED0273" w14:textId="77777777" w:rsidR="00167950" w:rsidRPr="00A65EE6" w:rsidRDefault="00167950" w:rsidP="00167950">
      <w:r w:rsidRPr="00A65EE6">
        <w:t xml:space="preserve">DATE: </w:t>
      </w:r>
      <w:r w:rsidR="00D27D71">
        <w:t>September 14, 2018</w:t>
      </w:r>
    </w:p>
    <w:p w14:paraId="0F83B59F" w14:textId="77777777" w:rsidR="00167950" w:rsidRPr="00A65EE6" w:rsidRDefault="00167950" w:rsidP="00167950">
      <w:r w:rsidRPr="00A65EE6">
        <w:t>TO: Division Superintendents</w:t>
      </w:r>
    </w:p>
    <w:p w14:paraId="4ADB3EF2" w14:textId="77777777" w:rsidR="00167950" w:rsidRPr="00A65EE6" w:rsidRDefault="00167950" w:rsidP="00167950">
      <w:r w:rsidRPr="00A65EE6">
        <w:t xml:space="preserve">FROM: </w:t>
      </w:r>
      <w:r>
        <w:rPr>
          <w:color w:val="000000"/>
          <w:sz w:val="27"/>
          <w:szCs w:val="27"/>
        </w:rPr>
        <w:t>James F. Lane</w:t>
      </w:r>
      <w:r>
        <w:t xml:space="preserve">, </w:t>
      </w:r>
      <w:r w:rsidRPr="00A65EE6">
        <w:t>Superintendent of Public Instruction</w:t>
      </w:r>
    </w:p>
    <w:p w14:paraId="580AADDE" w14:textId="77777777" w:rsidR="00167950" w:rsidRPr="007C3E67" w:rsidRDefault="00167950" w:rsidP="00167950">
      <w:pPr>
        <w:pStyle w:val="Heading2"/>
        <w:rPr>
          <w:sz w:val="32"/>
        </w:rPr>
      </w:pPr>
      <w:r w:rsidRPr="007C3E67">
        <w:rPr>
          <w:sz w:val="32"/>
        </w:rPr>
        <w:t xml:space="preserve">SUBJECT: </w:t>
      </w:r>
      <w:r w:rsidR="00D27D71">
        <w:rPr>
          <w:sz w:val="32"/>
        </w:rPr>
        <w:t>Mixed-Delivery Preschool Grants</w:t>
      </w:r>
      <w:r w:rsidR="00D27D71">
        <w:rPr>
          <w:sz w:val="32"/>
        </w:rPr>
        <w:tab/>
      </w:r>
    </w:p>
    <w:p w14:paraId="2CBD0354" w14:textId="77777777" w:rsidR="0019416A" w:rsidRPr="007E6864" w:rsidRDefault="0019416A" w:rsidP="0019416A">
      <w:pPr>
        <w:rPr>
          <w:rFonts w:cs="Times New Roman"/>
          <w:color w:val="333333"/>
          <w:szCs w:val="24"/>
        </w:rPr>
      </w:pPr>
      <w:r>
        <w:rPr>
          <w:rFonts w:cs="Times New Roman"/>
          <w:color w:val="333333"/>
          <w:szCs w:val="24"/>
        </w:rPr>
        <w:t xml:space="preserve">The Virginia Early Childhood Foundation (VECF), in collaboration with the Virginia Department of Education (VDOE), is </w:t>
      </w:r>
      <w:r w:rsidRPr="007E6864">
        <w:rPr>
          <w:rFonts w:cs="Times New Roman"/>
          <w:color w:val="333333"/>
          <w:szCs w:val="24"/>
        </w:rPr>
        <w:t xml:space="preserve">pleased to share with you the official </w:t>
      </w:r>
      <w:hyperlink r:id="rId10" w:tgtFrame="_blank" w:history="1">
        <w:r w:rsidRPr="007E6864">
          <w:rPr>
            <w:rStyle w:val="Hyperlink"/>
            <w:rFonts w:cs="Times New Roman"/>
            <w:color w:val="0078C1"/>
            <w:szCs w:val="24"/>
          </w:rPr>
          <w:t>Request for Proposals (RFP)</w:t>
        </w:r>
      </w:hyperlink>
      <w:r w:rsidRPr="007E6864">
        <w:rPr>
          <w:rFonts w:cs="Times New Roman"/>
          <w:color w:val="333333"/>
          <w:szCs w:val="24"/>
        </w:rPr>
        <w:t xml:space="preserve"> and </w:t>
      </w:r>
      <w:hyperlink r:id="rId11" w:history="1">
        <w:r w:rsidRPr="007E6864">
          <w:rPr>
            <w:rStyle w:val="Hyperlink"/>
            <w:rFonts w:cs="Times New Roman"/>
            <w:szCs w:val="24"/>
          </w:rPr>
          <w:t>instructions</w:t>
        </w:r>
      </w:hyperlink>
      <w:r>
        <w:rPr>
          <w:rFonts w:cs="Times New Roman"/>
          <w:color w:val="333333"/>
          <w:szCs w:val="24"/>
        </w:rPr>
        <w:t xml:space="preserve"> for applying for the 20</w:t>
      </w:r>
      <w:r w:rsidRPr="007E6864">
        <w:rPr>
          <w:rFonts w:cs="Times New Roman"/>
          <w:color w:val="333333"/>
          <w:szCs w:val="24"/>
        </w:rPr>
        <w:t>19 Mixed-D</w:t>
      </w:r>
      <w:r>
        <w:rPr>
          <w:rFonts w:cs="Times New Roman"/>
          <w:color w:val="333333"/>
          <w:szCs w:val="24"/>
        </w:rPr>
        <w:t>elivery Preschool Grant Program.</w:t>
      </w:r>
      <w:r w:rsidRPr="007E6864">
        <w:rPr>
          <w:rFonts w:cs="Times New Roman"/>
          <w:color w:val="333333"/>
          <w:szCs w:val="24"/>
        </w:rPr>
        <w:t xml:space="preserve"> The grant program provides Virginia communities the unique opportunity to field-test strategies and solutions to barriers that have prevented all eligible children from participating in</w:t>
      </w:r>
      <w:r>
        <w:rPr>
          <w:rFonts w:cs="Times New Roman"/>
          <w:color w:val="333333"/>
          <w:szCs w:val="24"/>
        </w:rPr>
        <w:t xml:space="preserve"> the Virginia Preschool Initiative (VPI)</w:t>
      </w:r>
      <w:r w:rsidRPr="007E6864">
        <w:rPr>
          <w:rFonts w:cs="Times New Roman"/>
          <w:color w:val="333333"/>
          <w:szCs w:val="24"/>
        </w:rPr>
        <w:t xml:space="preserve">. Grantees will promote flexible public-private partnerships to increase the proportion of preschoolers served in private child care sites, demonstrating community-driven collaboration and shared decision-making among education leaders. </w:t>
      </w:r>
    </w:p>
    <w:p w14:paraId="6A3573A5" w14:textId="77777777" w:rsidR="00684273" w:rsidRPr="007E6864" w:rsidRDefault="0019416A" w:rsidP="00684273">
      <w:pPr>
        <w:rPr>
          <w:rFonts w:cs="Times New Roman"/>
          <w:b/>
          <w:bCs/>
          <w:color w:val="333333"/>
          <w:szCs w:val="24"/>
        </w:rPr>
      </w:pPr>
      <w:r w:rsidRPr="007E6864">
        <w:rPr>
          <w:rFonts w:cs="Times New Roman"/>
          <w:color w:val="333333"/>
          <w:szCs w:val="24"/>
        </w:rPr>
        <w:t>Completed applications are</w:t>
      </w:r>
      <w:r w:rsidR="00FA1873">
        <w:rPr>
          <w:rFonts w:cs="Times New Roman"/>
          <w:b/>
          <w:bCs/>
          <w:color w:val="333333"/>
          <w:szCs w:val="24"/>
        </w:rPr>
        <w:t xml:space="preserve"> due by 5</w:t>
      </w:r>
      <w:r>
        <w:rPr>
          <w:rFonts w:cs="Times New Roman"/>
          <w:b/>
          <w:bCs/>
          <w:color w:val="333333"/>
          <w:szCs w:val="24"/>
        </w:rPr>
        <w:t xml:space="preserve"> p.m.</w:t>
      </w:r>
      <w:r w:rsidRPr="007E6864">
        <w:rPr>
          <w:rFonts w:cs="Times New Roman"/>
          <w:b/>
          <w:bCs/>
          <w:color w:val="333333"/>
          <w:szCs w:val="24"/>
        </w:rPr>
        <w:t xml:space="preserve"> on November 9</w:t>
      </w:r>
      <w:r>
        <w:rPr>
          <w:rFonts w:cs="Times New Roman"/>
          <w:b/>
          <w:bCs/>
          <w:color w:val="333333"/>
          <w:szCs w:val="24"/>
        </w:rPr>
        <w:t>, 2018</w:t>
      </w:r>
      <w:r w:rsidR="00FA1873">
        <w:rPr>
          <w:rFonts w:cs="Times New Roman"/>
          <w:b/>
          <w:bCs/>
          <w:color w:val="333333"/>
          <w:szCs w:val="24"/>
        </w:rPr>
        <w:t>,</w:t>
      </w:r>
      <w:r w:rsidRPr="007E6864">
        <w:rPr>
          <w:rFonts w:cs="Times New Roman"/>
          <w:color w:val="333333"/>
          <w:szCs w:val="24"/>
        </w:rPr>
        <w:t xml:space="preserve"> and will be submitted t</w:t>
      </w:r>
      <w:r>
        <w:rPr>
          <w:rFonts w:cs="Times New Roman"/>
          <w:color w:val="333333"/>
          <w:szCs w:val="24"/>
        </w:rPr>
        <w:t>hrough an online grant process.</w:t>
      </w:r>
      <w:r w:rsidRPr="007E6864">
        <w:rPr>
          <w:rFonts w:cs="Times New Roman"/>
          <w:color w:val="333333"/>
          <w:szCs w:val="24"/>
        </w:rPr>
        <w:t xml:space="preserve"> Additional details about the FY19 Mixed-Delivery Preschool grants, including grant priorities, eligibility requirements, and award amounts can be found in the </w:t>
      </w:r>
      <w:hyperlink r:id="rId12" w:tgtFrame="_blank" w:history="1">
        <w:r w:rsidRPr="007E6864">
          <w:rPr>
            <w:rStyle w:val="Hyperlink"/>
            <w:rFonts w:cs="Times New Roman"/>
            <w:color w:val="0078C1"/>
            <w:szCs w:val="24"/>
          </w:rPr>
          <w:t>Grant Announcement.</w:t>
        </w:r>
      </w:hyperlink>
      <w:r w:rsidR="00684273" w:rsidRPr="007E6864">
        <w:rPr>
          <w:rFonts w:cs="Times New Roman"/>
          <w:b/>
          <w:bCs/>
          <w:color w:val="333333"/>
          <w:szCs w:val="24"/>
        </w:rPr>
        <w:t xml:space="preserve"> </w:t>
      </w:r>
    </w:p>
    <w:p w14:paraId="1FA281BF" w14:textId="77777777" w:rsidR="0019416A" w:rsidRPr="007E6864" w:rsidRDefault="0019416A" w:rsidP="0019416A">
      <w:pPr>
        <w:rPr>
          <w:rFonts w:cs="Times New Roman"/>
          <w:color w:val="333333"/>
          <w:szCs w:val="24"/>
        </w:rPr>
      </w:pPr>
      <w:r w:rsidRPr="007E6864">
        <w:rPr>
          <w:rFonts w:cs="Times New Roman"/>
          <w:b/>
          <w:bCs/>
          <w:color w:val="333333"/>
          <w:szCs w:val="24"/>
        </w:rPr>
        <w:t>Important dates: </w:t>
      </w:r>
    </w:p>
    <w:p w14:paraId="38583914" w14:textId="77777777" w:rsidR="0019416A" w:rsidRPr="007E6864" w:rsidRDefault="0019416A" w:rsidP="0019416A">
      <w:pPr>
        <w:numPr>
          <w:ilvl w:val="0"/>
          <w:numId w:val="2"/>
        </w:numPr>
        <w:spacing w:before="100" w:beforeAutospacing="1" w:after="100" w:afterAutospacing="1" w:line="240" w:lineRule="auto"/>
        <w:rPr>
          <w:rFonts w:cs="Times New Roman"/>
          <w:color w:val="333333"/>
          <w:szCs w:val="24"/>
        </w:rPr>
      </w:pPr>
      <w:r w:rsidRPr="007E6864">
        <w:rPr>
          <w:rFonts w:cs="Times New Roman"/>
          <w:color w:val="333333"/>
          <w:szCs w:val="24"/>
        </w:rPr>
        <w:t>Week of Se</w:t>
      </w:r>
      <w:r>
        <w:rPr>
          <w:rFonts w:cs="Times New Roman"/>
          <w:color w:val="333333"/>
          <w:szCs w:val="24"/>
        </w:rPr>
        <w:t>ptember 24, 2018 – Individual technical assistance</w:t>
      </w:r>
      <w:r w:rsidRPr="007E6864">
        <w:rPr>
          <w:rFonts w:cs="Times New Roman"/>
          <w:color w:val="333333"/>
          <w:szCs w:val="24"/>
        </w:rPr>
        <w:t xml:space="preserve"> sessions for applicants by phone, as requested</w:t>
      </w:r>
    </w:p>
    <w:p w14:paraId="2B92930D" w14:textId="77777777" w:rsidR="0019416A" w:rsidRPr="007E6864" w:rsidRDefault="00FA1873" w:rsidP="0019416A">
      <w:pPr>
        <w:numPr>
          <w:ilvl w:val="0"/>
          <w:numId w:val="2"/>
        </w:numPr>
        <w:spacing w:before="100" w:beforeAutospacing="1" w:after="100" w:afterAutospacing="1" w:line="240" w:lineRule="auto"/>
        <w:rPr>
          <w:rFonts w:cs="Times New Roman"/>
          <w:color w:val="333333"/>
          <w:szCs w:val="24"/>
        </w:rPr>
      </w:pPr>
      <w:r>
        <w:rPr>
          <w:rFonts w:cs="Times New Roman"/>
          <w:color w:val="333333"/>
          <w:szCs w:val="24"/>
        </w:rPr>
        <w:t>October 4, 2018 at 2</w:t>
      </w:r>
      <w:r w:rsidR="0019416A">
        <w:rPr>
          <w:rFonts w:cs="Times New Roman"/>
          <w:color w:val="333333"/>
          <w:szCs w:val="24"/>
        </w:rPr>
        <w:t xml:space="preserve"> p.m. – Question and Answer</w:t>
      </w:r>
      <w:r w:rsidR="0019416A" w:rsidRPr="007E6864">
        <w:rPr>
          <w:rFonts w:cs="Times New Roman"/>
          <w:color w:val="333333"/>
          <w:szCs w:val="24"/>
        </w:rPr>
        <w:t xml:space="preserve"> Webinar [</w:t>
      </w:r>
      <w:hyperlink r:id="rId13" w:tgtFrame="_blank" w:history="1">
        <w:r w:rsidR="0019416A" w:rsidRPr="007E6864">
          <w:rPr>
            <w:rStyle w:val="Hyperlink"/>
            <w:rFonts w:cs="Times New Roman"/>
            <w:color w:val="0078C1"/>
            <w:szCs w:val="24"/>
          </w:rPr>
          <w:t>Register now</w:t>
        </w:r>
      </w:hyperlink>
      <w:r w:rsidR="0019416A" w:rsidRPr="007E6864">
        <w:rPr>
          <w:rFonts w:cs="Times New Roman"/>
          <w:color w:val="333333"/>
          <w:szCs w:val="24"/>
        </w:rPr>
        <w:t xml:space="preserve">] </w:t>
      </w:r>
    </w:p>
    <w:p w14:paraId="31202AF2" w14:textId="77777777" w:rsidR="0019416A" w:rsidRPr="007E6864" w:rsidRDefault="0019416A" w:rsidP="0019416A">
      <w:pPr>
        <w:numPr>
          <w:ilvl w:val="0"/>
          <w:numId w:val="2"/>
        </w:numPr>
        <w:spacing w:before="100" w:beforeAutospacing="1" w:after="100" w:afterAutospacing="1" w:line="240" w:lineRule="auto"/>
        <w:rPr>
          <w:rFonts w:cs="Times New Roman"/>
          <w:color w:val="333333"/>
          <w:szCs w:val="24"/>
        </w:rPr>
      </w:pPr>
      <w:r>
        <w:rPr>
          <w:rFonts w:cs="Times New Roman"/>
          <w:color w:val="333333"/>
          <w:szCs w:val="24"/>
        </w:rPr>
        <w:t>Novembe</w:t>
      </w:r>
      <w:r w:rsidR="001F4F45">
        <w:rPr>
          <w:rFonts w:cs="Times New Roman"/>
          <w:color w:val="333333"/>
          <w:szCs w:val="24"/>
        </w:rPr>
        <w:t xml:space="preserve">r 9, 2018 by </w:t>
      </w:r>
      <w:r>
        <w:rPr>
          <w:rFonts w:cs="Times New Roman"/>
          <w:color w:val="333333"/>
          <w:szCs w:val="24"/>
        </w:rPr>
        <w:t>5 p.m.</w:t>
      </w:r>
      <w:r w:rsidRPr="007E6864">
        <w:rPr>
          <w:rFonts w:cs="Times New Roman"/>
          <w:color w:val="333333"/>
          <w:szCs w:val="24"/>
        </w:rPr>
        <w:t xml:space="preserve"> </w:t>
      </w:r>
      <w:r w:rsidR="001F4F45">
        <w:rPr>
          <w:rFonts w:cs="Times New Roman"/>
          <w:color w:val="333333"/>
          <w:szCs w:val="24"/>
        </w:rPr>
        <w:t>–</w:t>
      </w:r>
      <w:r w:rsidR="007C1B52">
        <w:rPr>
          <w:rFonts w:cs="Times New Roman"/>
          <w:color w:val="333333"/>
          <w:szCs w:val="24"/>
        </w:rPr>
        <w:t xml:space="preserve"> </w:t>
      </w:r>
      <w:r w:rsidRPr="007E6864">
        <w:rPr>
          <w:rFonts w:cs="Times New Roman"/>
          <w:color w:val="333333"/>
          <w:szCs w:val="24"/>
        </w:rPr>
        <w:t xml:space="preserve">Applications due </w:t>
      </w:r>
    </w:p>
    <w:p w14:paraId="3A1C5BDC" w14:textId="77777777" w:rsidR="0019416A" w:rsidRPr="007E6864" w:rsidRDefault="0019416A" w:rsidP="0019416A">
      <w:pPr>
        <w:numPr>
          <w:ilvl w:val="0"/>
          <w:numId w:val="2"/>
        </w:numPr>
        <w:spacing w:before="100" w:beforeAutospacing="1" w:after="100" w:afterAutospacing="1" w:line="240" w:lineRule="auto"/>
        <w:rPr>
          <w:rFonts w:cs="Times New Roman"/>
          <w:color w:val="333333"/>
          <w:szCs w:val="24"/>
        </w:rPr>
      </w:pPr>
      <w:r w:rsidRPr="007E6864">
        <w:rPr>
          <w:rFonts w:cs="Times New Roman"/>
          <w:color w:val="333333"/>
          <w:szCs w:val="24"/>
        </w:rPr>
        <w:t>December 2018 – Award notification</w:t>
      </w:r>
    </w:p>
    <w:p w14:paraId="6CFCC782" w14:textId="77777777" w:rsidR="0019416A" w:rsidRPr="007E6864" w:rsidRDefault="0019416A" w:rsidP="0019416A">
      <w:pPr>
        <w:rPr>
          <w:rFonts w:cs="Times New Roman"/>
          <w:color w:val="333333"/>
          <w:szCs w:val="24"/>
        </w:rPr>
      </w:pPr>
      <w:r w:rsidRPr="007E6864">
        <w:rPr>
          <w:rFonts w:cs="Times New Roman"/>
          <w:color w:val="333333"/>
          <w:szCs w:val="24"/>
        </w:rPr>
        <w:t>Technical assistance in the form of webinars, FAQs, and phone calls will be provided throughout the application period. </w:t>
      </w:r>
    </w:p>
    <w:p w14:paraId="387EB618" w14:textId="77777777" w:rsidR="0019416A" w:rsidRPr="007E6864" w:rsidRDefault="0019416A" w:rsidP="0019416A">
      <w:pPr>
        <w:rPr>
          <w:rFonts w:cs="Times New Roman"/>
          <w:color w:val="333333"/>
          <w:szCs w:val="24"/>
        </w:rPr>
      </w:pPr>
      <w:r w:rsidRPr="007E6864">
        <w:rPr>
          <w:rFonts w:cs="Times New Roman"/>
          <w:color w:val="333333"/>
          <w:szCs w:val="24"/>
        </w:rPr>
        <w:lastRenderedPageBreak/>
        <w:t xml:space="preserve">To receive announcements and reminders about the grant program, follow VECF on </w:t>
      </w:r>
      <w:hyperlink r:id="rId14" w:tgtFrame="_blank" w:history="1">
        <w:r w:rsidRPr="007E6864">
          <w:rPr>
            <w:rStyle w:val="Hyperlink"/>
            <w:rFonts w:cs="Times New Roman"/>
            <w:color w:val="0078C1"/>
            <w:szCs w:val="24"/>
          </w:rPr>
          <w:t>Facebook</w:t>
        </w:r>
      </w:hyperlink>
      <w:r w:rsidRPr="007E6864">
        <w:rPr>
          <w:rFonts w:cs="Times New Roman"/>
          <w:color w:val="333333"/>
          <w:szCs w:val="24"/>
        </w:rPr>
        <w:t xml:space="preserve"> or </w:t>
      </w:r>
      <w:hyperlink r:id="rId15" w:tgtFrame="_blank" w:history="1">
        <w:r w:rsidRPr="007E6864">
          <w:rPr>
            <w:rStyle w:val="Hyperlink"/>
            <w:rFonts w:cs="Times New Roman"/>
            <w:color w:val="0078C1"/>
            <w:szCs w:val="24"/>
          </w:rPr>
          <w:t>Twitter</w:t>
        </w:r>
      </w:hyperlink>
      <w:r>
        <w:rPr>
          <w:rFonts w:cs="Times New Roman"/>
          <w:color w:val="333333"/>
          <w:szCs w:val="24"/>
        </w:rPr>
        <w:t>. Visit the VECF’s</w:t>
      </w:r>
      <w:r w:rsidRPr="007E6864">
        <w:rPr>
          <w:rFonts w:cs="Times New Roman"/>
          <w:color w:val="333333"/>
          <w:szCs w:val="24"/>
        </w:rPr>
        <w:t xml:space="preserve"> </w:t>
      </w:r>
      <w:hyperlink r:id="rId16" w:tgtFrame="_blank" w:history="1">
        <w:r w:rsidRPr="007E6864">
          <w:rPr>
            <w:rStyle w:val="Hyperlink"/>
            <w:rFonts w:cs="Times New Roman"/>
            <w:color w:val="0078C1"/>
            <w:szCs w:val="24"/>
          </w:rPr>
          <w:t>Mixed-Delivery webpage</w:t>
        </w:r>
      </w:hyperlink>
      <w:r w:rsidRPr="007E6864">
        <w:rPr>
          <w:rFonts w:cs="Times New Roman"/>
          <w:color w:val="333333"/>
          <w:szCs w:val="24"/>
        </w:rPr>
        <w:t xml:space="preserve"> for all information regarding the grant program and application process. For questions or comments, please send inquires to </w:t>
      </w:r>
      <w:hyperlink r:id="rId17" w:tgtFrame="_blank" w:history="1">
        <w:r w:rsidRPr="007E6864">
          <w:rPr>
            <w:rStyle w:val="Hyperlink"/>
            <w:rFonts w:cs="Times New Roman"/>
            <w:color w:val="0078C1"/>
            <w:szCs w:val="24"/>
          </w:rPr>
          <w:t>mixeddelivery@vecf.org</w:t>
        </w:r>
      </w:hyperlink>
      <w:r w:rsidRPr="007E6864">
        <w:rPr>
          <w:rFonts w:cs="Times New Roman"/>
          <w:color w:val="333333"/>
          <w:szCs w:val="24"/>
        </w:rPr>
        <w:t xml:space="preserve">.  </w:t>
      </w:r>
    </w:p>
    <w:p w14:paraId="701C97E6" w14:textId="77777777" w:rsidR="0019416A" w:rsidRDefault="0019416A" w:rsidP="0019416A">
      <w:pPr>
        <w:rPr>
          <w:rFonts w:cs="Times New Roman"/>
          <w:color w:val="333333"/>
          <w:szCs w:val="24"/>
        </w:rPr>
      </w:pPr>
      <w:r w:rsidRPr="007E6864">
        <w:rPr>
          <w:rFonts w:cs="Times New Roman"/>
          <w:color w:val="333333"/>
          <w:szCs w:val="24"/>
        </w:rPr>
        <w:t>A mixed-delivery system made up of early learning services in both public and private settings is not only an important strategy for reaching the most at-risk children but also contributes to an integrated systems approach to quality early education for all young children in Virginia. We hope to engage many of you and your communities in this important w</w:t>
      </w:r>
      <w:r>
        <w:rPr>
          <w:rFonts w:cs="Times New Roman"/>
          <w:color w:val="333333"/>
          <w:szCs w:val="24"/>
        </w:rPr>
        <w:t>ork.</w:t>
      </w:r>
    </w:p>
    <w:p w14:paraId="13FC42F3" w14:textId="77777777" w:rsidR="00FA1873" w:rsidRDefault="00FA1873" w:rsidP="00FA1873">
      <w:pPr>
        <w:spacing w:after="0" w:line="240" w:lineRule="auto"/>
        <w:rPr>
          <w:rFonts w:cs="Times New Roman"/>
          <w:szCs w:val="24"/>
        </w:rPr>
      </w:pPr>
      <w:r>
        <w:rPr>
          <w:rFonts w:cs="Times New Roman"/>
          <w:szCs w:val="24"/>
        </w:rPr>
        <w:t xml:space="preserve">For additional information about the grant program, please contact Dr. Mark R. Allan, Early Childhood Education Project Manager, Office of Humanities and Early Childhood, by email at </w:t>
      </w:r>
      <w:hyperlink r:id="rId18" w:history="1">
        <w:r w:rsidRPr="009B17FF">
          <w:rPr>
            <w:rStyle w:val="Hyperlink"/>
            <w:rFonts w:cs="Times New Roman"/>
            <w:szCs w:val="24"/>
          </w:rPr>
          <w:t>Mark.Allan@doe.virginia.gov</w:t>
        </w:r>
      </w:hyperlink>
      <w:r>
        <w:rPr>
          <w:rFonts w:cs="Times New Roman"/>
          <w:szCs w:val="24"/>
        </w:rPr>
        <w:t xml:space="preserve"> or by telephone at 804-225-3665.</w:t>
      </w:r>
    </w:p>
    <w:p w14:paraId="4FA1296F" w14:textId="77777777" w:rsidR="00FA1873" w:rsidRDefault="00FA1873" w:rsidP="0019416A">
      <w:pPr>
        <w:rPr>
          <w:rFonts w:cs="Times New Roman"/>
          <w:color w:val="333333"/>
          <w:szCs w:val="24"/>
        </w:rPr>
      </w:pPr>
    </w:p>
    <w:p w14:paraId="74BF7A43" w14:textId="77777777" w:rsidR="008C4A46" w:rsidRPr="00851C0B" w:rsidRDefault="0019416A" w:rsidP="00167950">
      <w:pPr>
        <w:rPr>
          <w:color w:val="000000"/>
          <w:szCs w:val="24"/>
        </w:rPr>
      </w:pPr>
      <w:r>
        <w:rPr>
          <w:color w:val="000000"/>
          <w:szCs w:val="24"/>
        </w:rPr>
        <w:t>JFL/MRA/lh</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7742F" w14:textId="77777777" w:rsidR="00E75FCE" w:rsidRDefault="00E75FCE" w:rsidP="00B25322">
      <w:pPr>
        <w:spacing w:after="0" w:line="240" w:lineRule="auto"/>
      </w:pPr>
      <w:r>
        <w:separator/>
      </w:r>
    </w:p>
  </w:endnote>
  <w:endnote w:type="continuationSeparator" w:id="0">
    <w:p w14:paraId="478C95B0" w14:textId="77777777" w:rsidR="00E75FCE" w:rsidRDefault="00E75FC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DA65D" w14:textId="77777777" w:rsidR="00E75FCE" w:rsidRDefault="00E75FCE" w:rsidP="00B25322">
      <w:pPr>
        <w:spacing w:after="0" w:line="240" w:lineRule="auto"/>
      </w:pPr>
      <w:r>
        <w:separator/>
      </w:r>
    </w:p>
  </w:footnote>
  <w:footnote w:type="continuationSeparator" w:id="0">
    <w:p w14:paraId="1E5C4F0D" w14:textId="77777777" w:rsidR="00E75FCE" w:rsidRDefault="00E75FC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148CF"/>
    <w:multiLevelType w:val="multilevel"/>
    <w:tmpl w:val="E8D61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ttachedTemplate r:id="rId1"/>
  <w:revisionView w:inkAnnotation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74202"/>
    <w:rsid w:val="000E2D83"/>
    <w:rsid w:val="00167950"/>
    <w:rsid w:val="0019416A"/>
    <w:rsid w:val="001F4F45"/>
    <w:rsid w:val="00223595"/>
    <w:rsid w:val="00227B1E"/>
    <w:rsid w:val="0027145D"/>
    <w:rsid w:val="002A6350"/>
    <w:rsid w:val="002F2DAF"/>
    <w:rsid w:val="0031177E"/>
    <w:rsid w:val="003238EA"/>
    <w:rsid w:val="00406FF4"/>
    <w:rsid w:val="004F6547"/>
    <w:rsid w:val="004F7C1B"/>
    <w:rsid w:val="00505CE6"/>
    <w:rsid w:val="005E06EF"/>
    <w:rsid w:val="00625A9B"/>
    <w:rsid w:val="00653DCC"/>
    <w:rsid w:val="00684273"/>
    <w:rsid w:val="0073236D"/>
    <w:rsid w:val="00793593"/>
    <w:rsid w:val="007A73B4"/>
    <w:rsid w:val="007C0B3F"/>
    <w:rsid w:val="007C1B52"/>
    <w:rsid w:val="007C3E67"/>
    <w:rsid w:val="00851C0B"/>
    <w:rsid w:val="008631A7"/>
    <w:rsid w:val="008C4A46"/>
    <w:rsid w:val="00977AFA"/>
    <w:rsid w:val="009B51FA"/>
    <w:rsid w:val="009C7253"/>
    <w:rsid w:val="00A26586"/>
    <w:rsid w:val="00A30BC9"/>
    <w:rsid w:val="00A3144F"/>
    <w:rsid w:val="00A65EE6"/>
    <w:rsid w:val="00A67B2F"/>
    <w:rsid w:val="00AD3BCF"/>
    <w:rsid w:val="00AE65FD"/>
    <w:rsid w:val="00B01E92"/>
    <w:rsid w:val="00B25322"/>
    <w:rsid w:val="00BC1A9C"/>
    <w:rsid w:val="00BE00E6"/>
    <w:rsid w:val="00C23584"/>
    <w:rsid w:val="00C25FA1"/>
    <w:rsid w:val="00CA70A4"/>
    <w:rsid w:val="00CF0233"/>
    <w:rsid w:val="00D27D71"/>
    <w:rsid w:val="00D534B4"/>
    <w:rsid w:val="00D55B56"/>
    <w:rsid w:val="00DA14B1"/>
    <w:rsid w:val="00DD368F"/>
    <w:rsid w:val="00DE36A1"/>
    <w:rsid w:val="00E12E2F"/>
    <w:rsid w:val="00E4085F"/>
    <w:rsid w:val="00E75FCE"/>
    <w:rsid w:val="00E760E6"/>
    <w:rsid w:val="00ED79E7"/>
    <w:rsid w:val="00EF713B"/>
    <w:rsid w:val="00F41943"/>
    <w:rsid w:val="00F81813"/>
    <w:rsid w:val="00FA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89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1941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r20.rs6.net/tn.jsp?f=001oamp15K3nO7T2PVude12Wl62l8-ug-sbGcknyP5nZhQ7ky_es63vrpsgGEYRvOcHK0wjuTiacPxRzU_O9WIXD8e7WZcba9NQ8ruwcybDfcpYNubcR5nrdR5rN96iX3P4IcmrGB3dlDeRaAA5HhhNEdxIQNodU6Bzfmvb_Qggybi627ecTuTZGWk_af9sqhsLv0QrKWHmrW4=&amp;c=zHa1VQ4IoOZijsfOFVdYbzCghqYwlK491X_Wp1AI8Za916DihtmtEA==&amp;ch=43jodrDMg63yhHZkvfMdN5gd5JK4av8wbR0hH9k8Fu6Y8_ZoQP2r2w==" TargetMode="External"/><Relationship Id="rId18" Type="http://schemas.openxmlformats.org/officeDocument/2006/relationships/hyperlink" Target="mailto:Mark.Allan@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20.rs6.net/tn.jsp?f=001oamp15K3nO7T2PVude12Wl62l8-ug-sbGcknyP5nZhQ7ky_es63vrpsgGEYRvOcHrahYFGj2AwzrysCPlzgN2G1EHFrvbbgDsRysRBZ7B-I_JMiGDYbIbKhA3XZkUBEw2i8unk_8CZlzfoB8d8la-yreYqvQ68x_PQBY3PCBpZFE4GE-WH0xHQ8h3eaip5fSWlMoHEXMPbLSuFXxiHn4Z0qUX6n3pb7Xk9rEMMHjM6E=&amp;c=zHa1VQ4IoOZijsfOFVdYbzCghqYwlK491X_Wp1AI8Za916DihtmtEA==&amp;ch=43jodrDMg63yhHZkvfMdN5gd5JK4av8wbR0hH9k8Fu6Y8_ZoQP2r2w==" TargetMode="External"/><Relationship Id="rId17" Type="http://schemas.openxmlformats.org/officeDocument/2006/relationships/hyperlink" Target="mailto:mixeddelivery@vecf.org" TargetMode="External"/><Relationship Id="rId2" Type="http://schemas.openxmlformats.org/officeDocument/2006/relationships/numbering" Target="numbering.xml"/><Relationship Id="rId16" Type="http://schemas.openxmlformats.org/officeDocument/2006/relationships/hyperlink" Target="http://r20.rs6.net/tn.jsp?f=001oamp15K3nO7T2PVude12Wl62l8-ug-sbGcknyP5nZhQ7ky_es63vrtSVpRFdheS84qluFqJMacl1FZJ-EGnNPoGqwcxaKmP8r9DbUPY7G_pE6AUa-ucI1mpg2idEgJntFYU3iaPQIuCBFJy5h3ZY94IwoR3DkmaBynL3RRZ3UHs=&amp;c=zHa1VQ4IoOZijsfOFVdYbzCghqYwlK491X_Wp1AI8Za916DihtmtEA==&amp;ch=43jodrDMg63yhHZkvfMdN5gd5JK4av8wbR0hH9k8Fu6Y8_ZoQP2r2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constantcontact.com/87f3a7d1601/d0ae8219-855a-4254-8f5c-d5bd537dc5db.pdf" TargetMode="External"/><Relationship Id="rId5" Type="http://schemas.openxmlformats.org/officeDocument/2006/relationships/webSettings" Target="webSettings.xml"/><Relationship Id="rId15" Type="http://schemas.openxmlformats.org/officeDocument/2006/relationships/hyperlink" Target="http://r20.rs6.net/tn.jsp?f=001oamp15K3nO7T2PVude12Wl62l8-ug-sbGcknyP5nZhQ7ky_es63vrgVF87_Yco8bvjjSoBkmZ37eWbzuqhPYLnqmnKMOX_AkabhpyV0PFkWPskivput4TgJ5y0K1ZJSfQfw_DEBT4A4w0CaH2AMDdg==&amp;c=zHa1VQ4IoOZijsfOFVdYbzCghqYwlK491X_Wp1AI8Za916DihtmtEA==&amp;ch=43jodrDMg63yhHZkvfMdN5gd5JK4av8wbR0hH9k8Fu6Y8_ZoQP2r2w==" TargetMode="External"/><Relationship Id="rId10" Type="http://schemas.openxmlformats.org/officeDocument/2006/relationships/hyperlink" Target="http://r20.rs6.net/tn.jsp?f=001oamp15K3nO7T2PVude12Wl62l8-ug-sbGcknyP5nZhQ7ky_es63vrlCSVrOKCCDGeaFrd63wgzZwL23LXXxBcgjgaW35r9gObkfmvqlpMLOZBx2-x4UvC-k5PImJX5QZZsMWcmYPQgxVK6n_tRoZ3FkeEBThet_saL54m6F6jdyV7LEu_GKlIRDsR-gwYkxx&amp;c=zHa1VQ4IoOZijsfOFVdYbzCghqYwlK491X_Wp1AI8Za916DihtmtEA==&amp;ch=43jodrDMg63yhHZkvfMdN5gd5JK4av8wbR0hH9k8Fu6Y8_ZoQP2r2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r20.rs6.net/tn.jsp?f=001oamp15K3nO7T2PVude12Wl62l8-ug-sbGcknyP5nZhQ7ky_es63vrtSVpRFdheS8Ts1W4HxxIkCbynDYXD7rOiteYelUkSTfXZeaj8LEfZfkqILzaqK7LkaHpsrBQysiaR723gBQrt1uUbVFf9eVs7ve_U8AZWoM2z7fwcoVm1c=&amp;c=zHa1VQ4IoOZijsfOFVdYbzCghqYwlK491X_Wp1AI8Za916DihtmtEA==&amp;ch=43jodrDMg63yhHZkvfMdN5gd5JK4av8wbR0hH9k8Fu6Y8_ZoQP2r2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BBF7-9E50-441E-964C-E951D7E8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744</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2018-09-18T13:21:00Z</dcterms:created>
  <dcterms:modified xsi:type="dcterms:W3CDTF">2018-09-18T13:21:00Z</dcterms:modified>
</cp:coreProperties>
</file>