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A" w:rsidRPr="00A873DE" w:rsidRDefault="007423FA" w:rsidP="00347149">
      <w:pPr>
        <w:jc w:val="center"/>
        <w:rPr>
          <w:rStyle w:val="webinarname"/>
          <w:rFonts w:ascii="citrixsans-regular" w:hAnsi="citrixsans-regular" w:cs="Arial"/>
          <w:b/>
          <w:sz w:val="25"/>
          <w:szCs w:val="21"/>
          <w:lang w:val="en"/>
        </w:rPr>
      </w:pPr>
      <w:bookmarkStart w:id="0" w:name="_GoBack"/>
      <w:bookmarkEnd w:id="0"/>
      <w:r w:rsidRPr="00A873DE">
        <w:rPr>
          <w:rFonts w:ascii="citrixsans-regular" w:eastAsia="Times New Roman" w:hAnsi="citrixsans-regular" w:cs="Arial"/>
          <w:b/>
          <w:noProof/>
          <w:color w:val="333333"/>
          <w:sz w:val="27"/>
          <w:szCs w:val="21"/>
        </w:rPr>
        <w:drawing>
          <wp:inline distT="0" distB="0" distL="0" distR="0" wp14:anchorId="655EEA1A" wp14:editId="0547DECF">
            <wp:extent cx="552450" cy="74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7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CC" w:rsidRDefault="00A873DE" w:rsidP="00AC7341">
      <w:pPr>
        <w:jc w:val="center"/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</w:pPr>
      <w:r w:rsidRPr="00A873DE"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  <w:t>Outreach Services, VSDB</w:t>
      </w:r>
      <w:r w:rsidR="00AC7341"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  <w:t xml:space="preserve"> </w:t>
      </w:r>
      <w:r w:rsidR="00B809CC"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  <w:t>Wednesday Webinar</w:t>
      </w:r>
    </w:p>
    <w:p w:rsidR="00AC7341" w:rsidRPr="00AC7341" w:rsidRDefault="00AC7341" w:rsidP="00AC7341">
      <w:pPr>
        <w:jc w:val="center"/>
        <w:rPr>
          <w:rStyle w:val="webinarname"/>
          <w:rFonts w:ascii="citrixsans-regular" w:hAnsi="citrixsans-regular" w:cs="Arial"/>
          <w:b/>
          <w:color w:val="FF0000"/>
          <w:sz w:val="21"/>
          <w:szCs w:val="21"/>
          <w:lang w:val="en"/>
        </w:rPr>
      </w:pPr>
      <w:r w:rsidRPr="00AC7341">
        <w:rPr>
          <w:rStyle w:val="webinarname"/>
          <w:rFonts w:ascii="citrixsans-regular" w:hAnsi="citrixsans-regular" w:cs="Arial"/>
          <w:b/>
          <w:color w:val="FF0000"/>
          <w:sz w:val="21"/>
          <w:szCs w:val="21"/>
          <w:lang w:val="en"/>
        </w:rPr>
        <w:t>For those who missed it in October, this is being repeated…</w:t>
      </w:r>
    </w:p>
    <w:p w:rsidR="00F8667A" w:rsidRDefault="00F8667A" w:rsidP="00F8667A">
      <w:pPr>
        <w:jc w:val="center"/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</w:pPr>
      <w:r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  <w:t xml:space="preserve">Evidence-based Strategies for Teaching </w:t>
      </w:r>
    </w:p>
    <w:p w:rsidR="00F8667A" w:rsidRDefault="00F8667A" w:rsidP="00F8667A">
      <w:pPr>
        <w:jc w:val="center"/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</w:pPr>
      <w:r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  <w:t>Listening and Spoken Language Skills to Preschoolers with Hearing Loss</w:t>
      </w:r>
    </w:p>
    <w:p w:rsidR="00F8667A" w:rsidRPr="00704452" w:rsidRDefault="00F8667A" w:rsidP="00347149">
      <w:pPr>
        <w:jc w:val="center"/>
        <w:rPr>
          <w:rStyle w:val="webinarname"/>
          <w:rFonts w:ascii="citrixsans-regular" w:hAnsi="citrixsans-regular" w:cs="Arial"/>
          <w:b/>
          <w:lang w:val="en"/>
        </w:rPr>
      </w:pPr>
      <w:r w:rsidRPr="00704452">
        <w:rPr>
          <w:rStyle w:val="webinarname"/>
          <w:rFonts w:ascii="citrixsans-regular" w:hAnsi="citrixsans-regular" w:cs="Arial"/>
          <w:b/>
          <w:lang w:val="en"/>
        </w:rPr>
        <w:t>P</w:t>
      </w:r>
      <w:r w:rsidR="00347149" w:rsidRPr="00704452">
        <w:rPr>
          <w:rStyle w:val="webinarname"/>
          <w:rFonts w:ascii="citrixsans-regular" w:hAnsi="citrixsans-regular" w:cs="Arial"/>
          <w:b/>
          <w:lang w:val="en"/>
        </w:rPr>
        <w:t>resenter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s</w:t>
      </w:r>
      <w:r w:rsidR="00347149" w:rsidRPr="00704452">
        <w:rPr>
          <w:rStyle w:val="webinarname"/>
          <w:rFonts w:ascii="citrixsans-regular" w:hAnsi="citrixsans-regular" w:cs="Arial"/>
          <w:b/>
          <w:lang w:val="en"/>
        </w:rPr>
        <w:t>:</w:t>
      </w:r>
      <w:r w:rsidR="00347149" w:rsidRPr="00704452">
        <w:rPr>
          <w:rStyle w:val="webinarname"/>
          <w:rFonts w:ascii="citrixsans-regular" w:hAnsi="citrixsans-regular" w:cs="Arial"/>
          <w:lang w:val="en"/>
        </w:rPr>
        <w:t xml:space="preserve">  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Sharon Raver-</w:t>
      </w:r>
      <w:proofErr w:type="spellStart"/>
      <w:r w:rsidRPr="00704452">
        <w:rPr>
          <w:rStyle w:val="webinarname"/>
          <w:rFonts w:ascii="citrixsans-regular" w:hAnsi="citrixsans-regular" w:cs="Arial"/>
          <w:b/>
          <w:lang w:val="en"/>
        </w:rPr>
        <w:t>Lampman</w:t>
      </w:r>
      <w:proofErr w:type="spellEnd"/>
      <w:r w:rsidRPr="00704452">
        <w:rPr>
          <w:rStyle w:val="webinarname"/>
          <w:rFonts w:ascii="citrixsans-regular" w:hAnsi="citrixsans-regular" w:cs="Arial"/>
          <w:b/>
          <w:lang w:val="en"/>
        </w:rPr>
        <w:t xml:space="preserve">, Ph.D. and </w:t>
      </w:r>
    </w:p>
    <w:p w:rsidR="00347149" w:rsidRPr="00704452" w:rsidRDefault="00F8667A" w:rsidP="00347149">
      <w:pPr>
        <w:jc w:val="center"/>
        <w:rPr>
          <w:rStyle w:val="webinarname"/>
          <w:rFonts w:ascii="citrixsans-regular" w:hAnsi="citrixsans-regular" w:cs="Arial"/>
          <w:lang w:val="en"/>
        </w:rPr>
      </w:pPr>
      <w:r w:rsidRPr="00704452">
        <w:rPr>
          <w:rStyle w:val="webinarname"/>
          <w:rFonts w:ascii="citrixsans-regular" w:hAnsi="citrixsans-regular" w:cs="Arial"/>
          <w:b/>
          <w:lang w:val="en"/>
        </w:rPr>
        <w:t xml:space="preserve">Janet </w:t>
      </w:r>
      <w:proofErr w:type="spellStart"/>
      <w:r w:rsidRPr="00704452">
        <w:rPr>
          <w:rStyle w:val="webinarname"/>
          <w:rFonts w:ascii="citrixsans-regular" w:hAnsi="citrixsans-regular" w:cs="Arial"/>
          <w:b/>
          <w:lang w:val="en"/>
        </w:rPr>
        <w:t>Knust</w:t>
      </w:r>
      <w:proofErr w:type="spellEnd"/>
      <w:r w:rsidRPr="00704452">
        <w:rPr>
          <w:rStyle w:val="webinarname"/>
          <w:rFonts w:ascii="citrixsans-regular" w:hAnsi="citrixsans-regular" w:cs="Arial"/>
          <w:b/>
          <w:lang w:val="en"/>
        </w:rPr>
        <w:t>, M.S., LSLS Cert</w:t>
      </w:r>
      <w:r w:rsidR="00704452" w:rsidRPr="00704452">
        <w:rPr>
          <w:rStyle w:val="webinarname"/>
          <w:rFonts w:ascii="citrixsans-regular" w:hAnsi="citrixsans-regular" w:cs="Arial"/>
          <w:b/>
          <w:lang w:val="en"/>
        </w:rPr>
        <w:t xml:space="preserve">. 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AV</w:t>
      </w:r>
      <w:r w:rsidR="006068E7">
        <w:rPr>
          <w:rStyle w:val="webinarname"/>
          <w:rFonts w:ascii="citrixsans-regular" w:hAnsi="citrixsans-regular" w:cs="Arial"/>
          <w:b/>
          <w:lang w:val="en"/>
        </w:rPr>
        <w:t xml:space="preserve"> 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Ed</w:t>
      </w:r>
    </w:p>
    <w:p w:rsidR="00A33058" w:rsidRPr="00704452" w:rsidRDefault="00AC7341" w:rsidP="00A33058">
      <w:pPr>
        <w:jc w:val="center"/>
        <w:rPr>
          <w:rStyle w:val="body"/>
          <w:rFonts w:ascii="citrixsans-regular" w:hAnsi="citrixsans-regular" w:cs="Arial"/>
          <w:b/>
          <w:lang w:val="en"/>
        </w:rPr>
      </w:pPr>
      <w:r>
        <w:rPr>
          <w:rStyle w:val="webinarname"/>
          <w:rFonts w:ascii="citrixsans-regular" w:hAnsi="citrixsans-regular" w:cs="Arial"/>
          <w:b/>
          <w:lang w:val="en"/>
        </w:rPr>
        <w:t>Nov. 30</w:t>
      </w:r>
      <w:r w:rsidR="00F8667A" w:rsidRPr="00704452">
        <w:rPr>
          <w:rStyle w:val="webinarname"/>
          <w:rFonts w:ascii="citrixsans-regular" w:hAnsi="citrixsans-regular" w:cs="Arial"/>
          <w:b/>
          <w:lang w:val="en"/>
        </w:rPr>
        <w:t xml:space="preserve">, </w:t>
      </w:r>
      <w:r w:rsidR="009639CD" w:rsidRPr="00704452">
        <w:rPr>
          <w:rStyle w:val="webinarname"/>
          <w:rFonts w:ascii="citrixsans-regular" w:hAnsi="citrixsans-regular" w:cs="Arial"/>
          <w:b/>
          <w:lang w:val="en"/>
        </w:rPr>
        <w:t>2016</w:t>
      </w:r>
      <w:r w:rsidR="00FB5F36" w:rsidRPr="00704452">
        <w:rPr>
          <w:rStyle w:val="webinarname"/>
          <w:rFonts w:ascii="citrixsans-regular" w:hAnsi="citrixsans-regular" w:cs="Arial"/>
          <w:b/>
          <w:lang w:val="en"/>
        </w:rPr>
        <w:t xml:space="preserve">, 4:00- 5:00 </w:t>
      </w:r>
      <w:r w:rsidR="00500F1E">
        <w:rPr>
          <w:rStyle w:val="webinarname"/>
          <w:rFonts w:ascii="citrixsans-regular" w:hAnsi="citrixsans-regular" w:cs="Arial"/>
          <w:b/>
          <w:lang w:val="en"/>
        </w:rPr>
        <w:t>PM ES</w:t>
      </w:r>
      <w:r w:rsidR="00347149" w:rsidRPr="00704452">
        <w:rPr>
          <w:rStyle w:val="webinarname"/>
          <w:rFonts w:ascii="citrixsans-regular" w:hAnsi="citrixsans-regular" w:cs="Arial"/>
          <w:b/>
          <w:lang w:val="en"/>
        </w:rPr>
        <w:t>T</w:t>
      </w:r>
    </w:p>
    <w:p w:rsidR="00BA777C" w:rsidRPr="001B52C1" w:rsidRDefault="00BA777C">
      <w:pPr>
        <w:rPr>
          <w:rStyle w:val="body"/>
          <w:rFonts w:ascii="citrixsans-regular" w:hAnsi="citrixsans-regular" w:cs="Arial"/>
          <w:lang w:val="en"/>
        </w:rPr>
      </w:pPr>
    </w:p>
    <w:p w:rsidR="0015103D" w:rsidRDefault="00347149" w:rsidP="00EA1539">
      <w:pPr>
        <w:rPr>
          <w:b/>
          <w:sz w:val="44"/>
        </w:rPr>
      </w:pPr>
      <w:r w:rsidRPr="007B0D5A">
        <w:rPr>
          <w:rStyle w:val="body"/>
          <w:rFonts w:ascii="citrixsans-regular" w:hAnsi="citrixsans-regular" w:cs="Arial"/>
          <w:b/>
          <w:lang w:val="en"/>
        </w:rPr>
        <w:t>Please register</w:t>
      </w:r>
      <w:r w:rsidR="00074BB2" w:rsidRPr="007B0D5A">
        <w:rPr>
          <w:rStyle w:val="body"/>
          <w:rFonts w:ascii="citrixsans-regular" w:hAnsi="citrixsans-regular" w:cs="Arial"/>
          <w:b/>
          <w:lang w:val="en"/>
        </w:rPr>
        <w:t xml:space="preserve"> </w:t>
      </w:r>
      <w:r w:rsidR="00074BB2" w:rsidRPr="007B0D5A">
        <w:rPr>
          <w:rStyle w:val="body"/>
          <w:rFonts w:ascii="citrixsans-regular" w:hAnsi="citrixsans-regular" w:cs="Arial"/>
          <w:lang w:val="en"/>
        </w:rPr>
        <w:t xml:space="preserve">for </w:t>
      </w:r>
      <w:r w:rsidR="00704452" w:rsidRPr="007B0D5A">
        <w:rPr>
          <w:rStyle w:val="body"/>
          <w:rFonts w:ascii="citrixsans-regular" w:hAnsi="citrixsans-regular" w:cs="Arial"/>
          <w:lang w:val="en"/>
        </w:rPr>
        <w:t>the “</w:t>
      </w:r>
      <w:r w:rsidR="00704452" w:rsidRPr="007B0D5A">
        <w:rPr>
          <w:rStyle w:val="webinarname"/>
          <w:rFonts w:ascii="citrixsans-regular" w:hAnsi="citrixsans-regular" w:cs="Arial"/>
          <w:lang w:val="en"/>
        </w:rPr>
        <w:t>Evidence-based Strategies for Teaching Listening and Spoken Language Skills to Preschoolers with Hearing Loss”</w:t>
      </w:r>
      <w:r w:rsidR="007B0D5A">
        <w:rPr>
          <w:rStyle w:val="webinarname"/>
          <w:rFonts w:ascii="citrixsans-regular" w:hAnsi="citrixsans-regular" w:cs="Arial"/>
          <w:lang w:val="en"/>
        </w:rPr>
        <w:t xml:space="preserve"> </w:t>
      </w:r>
      <w:r w:rsidR="00B809CC" w:rsidRPr="007B0D5A">
        <w:rPr>
          <w:rStyle w:val="body"/>
          <w:rFonts w:ascii="citrixsans-regular" w:hAnsi="citrixsans-regular" w:cs="Arial"/>
          <w:lang w:val="en"/>
        </w:rPr>
        <w:t xml:space="preserve">webinar </w:t>
      </w:r>
      <w:r w:rsidRPr="007B0D5A">
        <w:rPr>
          <w:rStyle w:val="body"/>
          <w:rFonts w:ascii="citrixsans-regular" w:hAnsi="citrixsans-regular" w:cs="Arial"/>
          <w:lang w:val="en"/>
        </w:rPr>
        <w:t>at:</w:t>
      </w:r>
      <w:r w:rsidRPr="001B52C1">
        <w:rPr>
          <w:rFonts w:ascii="citrixsans-regular" w:hAnsi="citrixsans-regular" w:cs="Arial"/>
          <w:sz w:val="24"/>
          <w:lang w:val="en"/>
        </w:rPr>
        <w:t xml:space="preserve"> </w:t>
      </w:r>
      <w:r w:rsidRPr="001B52C1">
        <w:rPr>
          <w:rFonts w:ascii="citrixsans-regular" w:hAnsi="citrixsans-regular" w:cs="Arial"/>
          <w:sz w:val="24"/>
          <w:highlight w:val="yellow"/>
          <w:lang w:val="en"/>
        </w:rPr>
        <w:br/>
      </w:r>
      <w:r w:rsidRPr="001B52C1">
        <w:rPr>
          <w:rFonts w:ascii="citrixsans-regular" w:hAnsi="citrixsans-regular" w:cs="Arial"/>
          <w:sz w:val="24"/>
          <w:highlight w:val="yellow"/>
          <w:lang w:val="en"/>
        </w:rPr>
        <w:br/>
      </w:r>
      <w:hyperlink r:id="rId9" w:history="1">
        <w:r w:rsidR="009C2CA3" w:rsidRPr="009C2CA3">
          <w:rPr>
            <w:rFonts w:ascii="citrixsans-regular" w:hAnsi="citrixsans-regular"/>
            <w:b/>
            <w:color w:val="478ED8"/>
            <w:sz w:val="30"/>
            <w:szCs w:val="18"/>
            <w:bdr w:val="none" w:sz="0" w:space="0" w:color="auto" w:frame="1"/>
            <w:shd w:val="clear" w:color="auto" w:fill="FFFFFF"/>
          </w:rPr>
          <w:t>https://attendee.gotowebinar.com/register/957482591522711810</w:t>
        </w:r>
      </w:hyperlink>
    </w:p>
    <w:p w:rsidR="007B0D5A" w:rsidRDefault="000F754B" w:rsidP="007B0D5A">
      <w:pPr>
        <w:spacing w:after="0" w:line="240" w:lineRule="auto"/>
        <w:rPr>
          <w:rStyle w:val="description2"/>
          <w:rFonts w:ascii="citrixsans-regular" w:hAnsi="citrixsans-regular" w:cs="Arial"/>
          <w:lang w:val="en"/>
        </w:rPr>
      </w:pPr>
      <w:r w:rsidRPr="001B52C1">
        <w:rPr>
          <w:rFonts w:ascii="citrixsans-regular" w:hAnsi="citrixsans-regular" w:cs="Arial"/>
          <w:b/>
          <w:lang w:val="en"/>
        </w:rPr>
        <w:t>Presenter</w:t>
      </w:r>
      <w:r w:rsidR="00704452">
        <w:rPr>
          <w:rFonts w:ascii="citrixsans-regular" w:hAnsi="citrixsans-regular" w:cs="Arial"/>
          <w:b/>
          <w:lang w:val="en"/>
        </w:rPr>
        <w:t>s</w:t>
      </w:r>
      <w:r w:rsidRPr="001B52C1">
        <w:rPr>
          <w:rFonts w:ascii="citrixsans-regular" w:hAnsi="citrixsans-regular" w:cs="Arial"/>
          <w:b/>
          <w:lang w:val="en"/>
        </w:rPr>
        <w:t xml:space="preserve">:  </w:t>
      </w:r>
      <w:r w:rsidR="006068E7" w:rsidRPr="006068E7">
        <w:rPr>
          <w:rFonts w:ascii="citrixsans-regular" w:hAnsi="citrixsans-regular" w:cs="Arial"/>
          <w:lang w:val="en"/>
        </w:rPr>
        <w:t xml:space="preserve">Old </w:t>
      </w:r>
      <w:r w:rsidR="006068E7">
        <w:rPr>
          <w:rFonts w:ascii="citrixsans-regular" w:hAnsi="citrixsans-regular" w:cs="Arial"/>
          <w:lang w:val="en"/>
        </w:rPr>
        <w:t>Dominion University</w:t>
      </w:r>
      <w:r w:rsidR="006068E7" w:rsidRPr="006068E7">
        <w:rPr>
          <w:rFonts w:ascii="citrixsans-regular" w:hAnsi="citrixsans-regular" w:cs="Arial"/>
          <w:lang w:val="en"/>
        </w:rPr>
        <w:t xml:space="preserve"> and the</w:t>
      </w:r>
      <w:r w:rsidR="006068E7">
        <w:rPr>
          <w:rStyle w:val="description2"/>
        </w:rPr>
        <w:t xml:space="preserve"> Norfolk Public Schools collaborate to provide an oral preschool program in a classroom at ODU in Norfolk, VA.  </w:t>
      </w:r>
      <w:r w:rsidR="006068E7" w:rsidRPr="006068E7">
        <w:rPr>
          <w:rStyle w:val="description2"/>
        </w:rPr>
        <w:t xml:space="preserve"> </w:t>
      </w:r>
      <w:r w:rsidR="006068E7" w:rsidRPr="006068E7">
        <w:rPr>
          <w:rStyle w:val="description2"/>
          <w:rFonts w:ascii="citrixsans-regular" w:hAnsi="citrixsans-regular" w:cs="Arial"/>
          <w:lang w:val="en"/>
        </w:rPr>
        <w:t>Sharon Raver-</w:t>
      </w:r>
      <w:proofErr w:type="spellStart"/>
      <w:r w:rsidR="006068E7" w:rsidRPr="006068E7">
        <w:rPr>
          <w:rStyle w:val="description2"/>
          <w:rFonts w:ascii="citrixsans-regular" w:hAnsi="citrixsans-regular" w:cs="Arial"/>
          <w:lang w:val="en"/>
        </w:rPr>
        <w:t>Lampman</w:t>
      </w:r>
      <w:proofErr w:type="spellEnd"/>
      <w:r w:rsidR="006068E7" w:rsidRPr="006068E7">
        <w:rPr>
          <w:rStyle w:val="description2"/>
          <w:rFonts w:ascii="citrixsans-regular" w:hAnsi="citrixsans-regular" w:cs="Arial"/>
          <w:lang w:val="en"/>
        </w:rPr>
        <w:t>, Ph.D., is the Faculty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 Director of Research for the Old Dominion University/Norfolk Public Schools Oral Preschool Program for Children with Hearing Loss; Janet </w:t>
      </w:r>
      <w:proofErr w:type="spellStart"/>
      <w:r w:rsidR="006068E7">
        <w:rPr>
          <w:rStyle w:val="description2"/>
          <w:rFonts w:ascii="citrixsans-regular" w:hAnsi="citrixsans-regular" w:cs="Arial"/>
          <w:lang w:val="en"/>
        </w:rPr>
        <w:t>Knust</w:t>
      </w:r>
      <w:proofErr w:type="spellEnd"/>
      <w:r w:rsidR="006068E7">
        <w:rPr>
          <w:rStyle w:val="description2"/>
          <w:rFonts w:ascii="citrixsans-regular" w:hAnsi="citrixsans-regular" w:cs="Arial"/>
          <w:lang w:val="en"/>
        </w:rPr>
        <w:t>, M.S. LSLS Cert. AV Ed is the Program Director and</w:t>
      </w:r>
      <w:r w:rsidR="00792522">
        <w:rPr>
          <w:rStyle w:val="description2"/>
          <w:rFonts w:ascii="citrixsans-regular" w:hAnsi="citrixsans-regular" w:cs="Arial"/>
          <w:lang w:val="en"/>
        </w:rPr>
        <w:t xml:space="preserve"> Teacher for this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 program. </w:t>
      </w:r>
    </w:p>
    <w:p w:rsidR="005B7E9C" w:rsidRPr="001B52C1" w:rsidRDefault="00704452" w:rsidP="007B0D5A">
      <w:pPr>
        <w:spacing w:after="0" w:line="240" w:lineRule="auto"/>
        <w:rPr>
          <w:rStyle w:val="description2"/>
          <w:rFonts w:ascii="citrixsans-regular" w:hAnsi="citrixsans-regular" w:cs="Arial"/>
          <w:lang w:val="en"/>
        </w:rPr>
      </w:pPr>
      <w:r>
        <w:tab/>
      </w:r>
    </w:p>
    <w:p w:rsidR="006068E7" w:rsidRDefault="005B7E9C" w:rsidP="00A33058">
      <w:pPr>
        <w:spacing w:after="0" w:line="240" w:lineRule="auto"/>
        <w:rPr>
          <w:rStyle w:val="description2"/>
          <w:rFonts w:ascii="citrixsans-regular" w:hAnsi="citrixsans-regular" w:cs="Arial"/>
          <w:lang w:val="en"/>
        </w:rPr>
      </w:pPr>
      <w:r w:rsidRPr="001B52C1">
        <w:rPr>
          <w:rStyle w:val="description2"/>
          <w:rFonts w:ascii="citrixsans-regular" w:hAnsi="citrixsans-regular" w:cs="Arial"/>
          <w:b/>
          <w:lang w:val="en"/>
        </w:rPr>
        <w:t>Webinar Description:</w:t>
      </w:r>
      <w:r w:rsidRPr="001B52C1">
        <w:rPr>
          <w:rStyle w:val="description2"/>
          <w:rFonts w:ascii="citrixsans-regular" w:hAnsi="citrixsans-regular" w:cs="Arial"/>
          <w:lang w:val="en"/>
        </w:rPr>
        <w:t xml:space="preserve">  </w:t>
      </w:r>
      <w:r w:rsidR="00AC7341">
        <w:rPr>
          <w:rStyle w:val="description2"/>
          <w:rFonts w:ascii="citrixsans-regular" w:hAnsi="citrixsans-regular" w:cs="Arial"/>
          <w:lang w:val="en"/>
        </w:rPr>
        <w:t xml:space="preserve">(Many were closed out of this webinar when it was presented in October – this will be a repeat of that webinar.) </w:t>
      </w:r>
      <w:r w:rsidR="00DC6058">
        <w:rPr>
          <w:rStyle w:val="description2"/>
          <w:rFonts w:ascii="citrixsans-regular" w:hAnsi="citrixsans-regular" w:cs="Arial"/>
          <w:lang w:val="en"/>
        </w:rPr>
        <w:t>The ODU/Norfolk Public Schools’ Oral Preschool Program offers a unique opportunity for the study of evidence-based practice and consequent implementation of research findings in the classroom!  Presenters will share insights gained from a series of research studies conducted to improve vocabulary development, syntactical skills, pragmatics, and s</w:t>
      </w:r>
      <w:r w:rsidR="007B0D5A">
        <w:rPr>
          <w:rStyle w:val="description2"/>
          <w:rFonts w:ascii="citrixsans-regular" w:hAnsi="citrixsans-regular" w:cs="Arial"/>
          <w:lang w:val="en"/>
        </w:rPr>
        <w:t>ocio-communication skills, then will provide practical tips for teachers, parents, and related service providers using social stories, modified story books, and other strategies to help children achieve targeted skills.</w:t>
      </w:r>
      <w:r w:rsidR="00AC7341">
        <w:rPr>
          <w:rStyle w:val="description2"/>
          <w:rFonts w:ascii="citrixsans-regular" w:hAnsi="citrixsans-regular" w:cs="Arial"/>
          <w:lang w:val="en"/>
        </w:rPr>
        <w:t xml:space="preserve">  The presenters will be available after the webinar for Q &amp; A.</w:t>
      </w:r>
    </w:p>
    <w:p w:rsidR="00A33058" w:rsidRPr="00A33058" w:rsidRDefault="00A33058" w:rsidP="00A33058">
      <w:pPr>
        <w:spacing w:after="0" w:line="240" w:lineRule="auto"/>
        <w:rPr>
          <w:rFonts w:ascii="citrixsans-regular" w:hAnsi="citrixsans-regular" w:cs="Arial"/>
          <w:lang w:val="en"/>
        </w:rPr>
      </w:pPr>
    </w:p>
    <w:p w:rsidR="00E24C75" w:rsidRPr="004A70A5" w:rsidRDefault="00FB5F36" w:rsidP="00931966">
      <w:pPr>
        <w:rPr>
          <w:rFonts w:ascii="citrixsans-regular" w:hAnsi="citrixsans-regular" w:cs="Arial"/>
          <w:sz w:val="21"/>
          <w:szCs w:val="21"/>
          <w:lang w:val="en"/>
        </w:rPr>
      </w:pPr>
      <w:r w:rsidRPr="001B52C1">
        <w:rPr>
          <w:rStyle w:val="description2"/>
          <w:rFonts w:ascii="citrixsans-regular" w:hAnsi="citrixsans-regular" w:cs="Arial"/>
          <w:b/>
          <w:lang w:val="en"/>
        </w:rPr>
        <w:t>T</w:t>
      </w:r>
      <w:r w:rsidR="00347149" w:rsidRPr="001B52C1">
        <w:rPr>
          <w:rStyle w:val="description2"/>
          <w:rFonts w:ascii="citrixsans-regular" w:hAnsi="citrixsans-regular" w:cs="Arial"/>
          <w:b/>
          <w:lang w:val="en"/>
        </w:rPr>
        <w:t>arget Audience: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 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Teachers of the Deaf and Hard of Hearing; Early Childhood Educators, Early Intervention Providers and Speech/Language Pathologists working with children with hearing loss; </w:t>
      </w:r>
      <w:r w:rsidR="00CB6D49">
        <w:rPr>
          <w:rStyle w:val="description2"/>
          <w:rFonts w:ascii="citrixsans-regular" w:hAnsi="citrixsans-regular" w:cs="Arial"/>
          <w:lang w:val="en"/>
        </w:rPr>
        <w:t xml:space="preserve">and 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parents. </w:t>
      </w:r>
      <w:r w:rsidR="00347149" w:rsidRPr="001B52C1">
        <w:rPr>
          <w:rFonts w:ascii="citrixsans-regular" w:hAnsi="citrixsans-regular" w:cs="Arial"/>
          <w:lang w:val="en"/>
        </w:rPr>
        <w:br/>
      </w:r>
      <w:r w:rsidR="00347149" w:rsidRPr="001B52C1">
        <w:rPr>
          <w:rFonts w:ascii="citrixsans-regular" w:hAnsi="citrixsans-regular" w:cs="Arial"/>
          <w:lang w:val="en"/>
        </w:rPr>
        <w:br/>
      </w:r>
      <w:r w:rsidR="00347149" w:rsidRPr="001B52C1">
        <w:rPr>
          <w:rStyle w:val="description2"/>
          <w:rFonts w:ascii="citrixsans-regular" w:hAnsi="citrixsans-regular" w:cs="Arial"/>
          <w:lang w:val="en"/>
        </w:rPr>
        <w:t>This Webinar is</w:t>
      </w:r>
      <w:r w:rsidR="00347149" w:rsidRPr="001B52C1">
        <w:rPr>
          <w:rStyle w:val="description2"/>
          <w:rFonts w:ascii="citrixsans-regular" w:hAnsi="citrixsans-regular" w:cs="Arial"/>
          <w:b/>
          <w:lang w:val="en"/>
        </w:rPr>
        <w:t xml:space="preserve"> sponsored by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 </w:t>
      </w:r>
      <w:r w:rsidR="00347149" w:rsidRPr="001B52C1">
        <w:rPr>
          <w:rStyle w:val="description2"/>
          <w:rFonts w:ascii="citrixsans-regular" w:hAnsi="citrixsans-regular" w:cs="Arial"/>
          <w:b/>
          <w:lang w:val="en"/>
        </w:rPr>
        <w:t xml:space="preserve">Outreach Services, Virginia School for the Deaf and the Blind 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in Staunton, through grant funding from the Virginia Department of Education. </w:t>
      </w:r>
      <w:r w:rsidR="00091DD2" w:rsidRPr="001B52C1">
        <w:rPr>
          <w:rStyle w:val="description2"/>
          <w:rFonts w:ascii="citrixsans-regular" w:hAnsi="citrixsans-regular" w:cs="Arial"/>
          <w:lang w:val="en"/>
        </w:rPr>
        <w:t xml:space="preserve"> 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>Questions should be directed to Dr. Debbie Pfeiffer</w:t>
      </w:r>
      <w:r w:rsidR="004A70A5" w:rsidRPr="001B52C1">
        <w:rPr>
          <w:rStyle w:val="description2"/>
          <w:rFonts w:ascii="citrixsans-regular" w:hAnsi="citrixsans-regular" w:cs="Arial"/>
          <w:lang w:val="en"/>
        </w:rPr>
        <w:t xml:space="preserve"> at Debbie</w:t>
      </w:r>
      <w:r w:rsidR="004A70A5" w:rsidRPr="001B52C1">
        <w:rPr>
          <w:rStyle w:val="description2"/>
          <w:rFonts w:ascii="citrixsans-regular" w:hAnsi="citrixsans-regular" w:cs="Arial"/>
          <w:b/>
          <w:lang w:val="en"/>
        </w:rPr>
        <w:t>.</w:t>
      </w:r>
      <w:r w:rsidR="004A70A5" w:rsidRPr="001B52C1">
        <w:rPr>
          <w:rStyle w:val="description2"/>
          <w:rFonts w:ascii="citrixsans-regular" w:hAnsi="citrixsans-regular" w:cs="Arial"/>
          <w:lang w:val="en"/>
        </w:rPr>
        <w:t>P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feiffer@vsdb.k12.va.us. </w:t>
      </w:r>
      <w:r w:rsidR="00931966" w:rsidRPr="001B52C1">
        <w:rPr>
          <w:rFonts w:ascii="citrixsans-regular" w:hAnsi="citrixsans-regular" w:cs="Arial"/>
          <w:lang w:val="en"/>
        </w:rPr>
        <w:br/>
      </w:r>
      <w:r w:rsidR="00347149" w:rsidRPr="001B52C1">
        <w:rPr>
          <w:rFonts w:ascii="citrixsans-regular" w:hAnsi="citrixsans-regular" w:cs="Arial"/>
          <w:lang w:val="en"/>
        </w:rPr>
        <w:br/>
      </w:r>
      <w:r w:rsidR="00347149" w:rsidRPr="0015103D">
        <w:rPr>
          <w:rFonts w:ascii="citrixsans-regular" w:hAnsi="citrixsans-regular" w:cs="Arial"/>
          <w:b/>
          <w:sz w:val="20"/>
          <w:szCs w:val="20"/>
          <w:lang w:val="en"/>
        </w:rPr>
        <w:t>After registering, you will re</w:t>
      </w:r>
      <w:r w:rsidR="00C5716E" w:rsidRPr="0015103D">
        <w:rPr>
          <w:rFonts w:ascii="citrixsans-regular" w:hAnsi="citrixsans-regular" w:cs="Arial"/>
          <w:b/>
          <w:sz w:val="20"/>
          <w:szCs w:val="20"/>
          <w:lang w:val="en"/>
        </w:rPr>
        <w:t xml:space="preserve">ceive </w:t>
      </w:r>
      <w:r w:rsidR="00C5716E" w:rsidRPr="0015103D">
        <w:rPr>
          <w:rFonts w:ascii="citrixsans-regular" w:hAnsi="citrixsans-regular" w:cs="Arial"/>
          <w:sz w:val="20"/>
          <w:szCs w:val="20"/>
          <w:lang w:val="en"/>
        </w:rPr>
        <w:t xml:space="preserve">an email </w:t>
      </w:r>
      <w:r w:rsidR="00730D3E" w:rsidRPr="0015103D">
        <w:rPr>
          <w:rFonts w:ascii="citrixsans-regular" w:hAnsi="citrixsans-regular" w:cs="Arial"/>
          <w:sz w:val="20"/>
          <w:szCs w:val="20"/>
          <w:lang w:val="en"/>
        </w:rPr>
        <w:t>confirmation</w:t>
      </w:r>
      <w:r w:rsidR="004A7C70" w:rsidRPr="0015103D">
        <w:rPr>
          <w:rFonts w:ascii="citrixsans-regular" w:hAnsi="citrixsans-regular" w:cs="Arial"/>
          <w:sz w:val="20"/>
          <w:szCs w:val="20"/>
          <w:lang w:val="en"/>
        </w:rPr>
        <w:t xml:space="preserve"> </w:t>
      </w:r>
      <w:r w:rsidR="00730D3E" w:rsidRPr="0015103D">
        <w:rPr>
          <w:rFonts w:ascii="citrixsans-regular" w:hAnsi="citrixsans-regular" w:cs="Arial"/>
          <w:sz w:val="20"/>
          <w:szCs w:val="20"/>
          <w:lang w:val="en"/>
        </w:rPr>
        <w:t>with</w:t>
      </w:r>
      <w:r w:rsidR="00074BB2" w:rsidRPr="0015103D">
        <w:rPr>
          <w:rFonts w:ascii="citrixsans-regular" w:hAnsi="citrixsans-regular" w:cs="Arial"/>
          <w:b/>
          <w:sz w:val="20"/>
          <w:szCs w:val="20"/>
          <w:lang w:val="en"/>
        </w:rPr>
        <w:t xml:space="preserve"> connection information</w:t>
      </w:r>
      <w:r w:rsidR="00074BB2" w:rsidRPr="0015103D">
        <w:rPr>
          <w:rFonts w:ascii="citrixsans-regular" w:hAnsi="citrixsans-regular" w:cs="Arial"/>
          <w:sz w:val="20"/>
          <w:szCs w:val="20"/>
          <w:lang w:val="en"/>
        </w:rPr>
        <w:t xml:space="preserve"> for</w:t>
      </w:r>
      <w:r w:rsidR="00347149" w:rsidRPr="0015103D">
        <w:rPr>
          <w:rFonts w:ascii="citrixsans-regular" w:hAnsi="citrixsans-regular" w:cs="Arial"/>
          <w:sz w:val="20"/>
          <w:szCs w:val="20"/>
          <w:lang w:val="en"/>
        </w:rPr>
        <w:t xml:space="preserve"> joining the webinar.</w:t>
      </w:r>
      <w:r w:rsidR="00347149">
        <w:rPr>
          <w:rFonts w:ascii="citrixsans-regular" w:hAnsi="citrixsans-regular" w:cs="Arial"/>
          <w:sz w:val="21"/>
          <w:szCs w:val="21"/>
          <w:lang w:val="en"/>
        </w:rPr>
        <w:br/>
      </w:r>
    </w:p>
    <w:sectPr w:rsidR="00E24C75" w:rsidRPr="004A70A5" w:rsidSect="00347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12" w:rsidRDefault="00205C12" w:rsidP="00AC7341">
      <w:pPr>
        <w:spacing w:after="0" w:line="240" w:lineRule="auto"/>
      </w:pPr>
      <w:r>
        <w:separator/>
      </w:r>
    </w:p>
  </w:endnote>
  <w:endnote w:type="continuationSeparator" w:id="0">
    <w:p w:rsidR="00205C12" w:rsidRDefault="00205C12" w:rsidP="00A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1" w:rsidRDefault="00AC7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1" w:rsidRDefault="00AC7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1" w:rsidRDefault="00AC7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12" w:rsidRDefault="00205C12" w:rsidP="00AC7341">
      <w:pPr>
        <w:spacing w:after="0" w:line="240" w:lineRule="auto"/>
      </w:pPr>
      <w:r>
        <w:separator/>
      </w:r>
    </w:p>
  </w:footnote>
  <w:footnote w:type="continuationSeparator" w:id="0">
    <w:p w:rsidR="00205C12" w:rsidRDefault="00205C12" w:rsidP="00A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1" w:rsidRDefault="00AC7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1" w:rsidRDefault="00AC7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41" w:rsidRDefault="00AC7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E2A"/>
    <w:multiLevelType w:val="hybridMultilevel"/>
    <w:tmpl w:val="06F422E8"/>
    <w:lvl w:ilvl="0" w:tplc="340E7D26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9"/>
    <w:rsid w:val="0000472B"/>
    <w:rsid w:val="00074BB2"/>
    <w:rsid w:val="00091DD2"/>
    <w:rsid w:val="000A48A7"/>
    <w:rsid w:val="000B7A21"/>
    <w:rsid w:val="000C4051"/>
    <w:rsid w:val="000F754B"/>
    <w:rsid w:val="0015103D"/>
    <w:rsid w:val="00182584"/>
    <w:rsid w:val="001B52C1"/>
    <w:rsid w:val="00205C12"/>
    <w:rsid w:val="00253BED"/>
    <w:rsid w:val="00347149"/>
    <w:rsid w:val="00386286"/>
    <w:rsid w:val="003912BA"/>
    <w:rsid w:val="00476A9D"/>
    <w:rsid w:val="004A2825"/>
    <w:rsid w:val="004A70A5"/>
    <w:rsid w:val="004A7C70"/>
    <w:rsid w:val="004D3849"/>
    <w:rsid w:val="004F3AA6"/>
    <w:rsid w:val="00500F1E"/>
    <w:rsid w:val="00547AE1"/>
    <w:rsid w:val="005500FD"/>
    <w:rsid w:val="00553496"/>
    <w:rsid w:val="00560397"/>
    <w:rsid w:val="005B7E9C"/>
    <w:rsid w:val="005D71B1"/>
    <w:rsid w:val="005F1930"/>
    <w:rsid w:val="005F5B38"/>
    <w:rsid w:val="006068E7"/>
    <w:rsid w:val="006648D6"/>
    <w:rsid w:val="006C53F8"/>
    <w:rsid w:val="006D45B3"/>
    <w:rsid w:val="00704452"/>
    <w:rsid w:val="00712205"/>
    <w:rsid w:val="00730D3E"/>
    <w:rsid w:val="007423FA"/>
    <w:rsid w:val="0076665B"/>
    <w:rsid w:val="00792522"/>
    <w:rsid w:val="007B0D5A"/>
    <w:rsid w:val="007B1D7E"/>
    <w:rsid w:val="00826E2F"/>
    <w:rsid w:val="008C2BFC"/>
    <w:rsid w:val="00931966"/>
    <w:rsid w:val="009639CD"/>
    <w:rsid w:val="00965F86"/>
    <w:rsid w:val="00992655"/>
    <w:rsid w:val="009C2CA3"/>
    <w:rsid w:val="009F1AC6"/>
    <w:rsid w:val="00A01817"/>
    <w:rsid w:val="00A33058"/>
    <w:rsid w:val="00A46E9C"/>
    <w:rsid w:val="00A873DE"/>
    <w:rsid w:val="00AC7341"/>
    <w:rsid w:val="00AF271B"/>
    <w:rsid w:val="00B31550"/>
    <w:rsid w:val="00B41D9A"/>
    <w:rsid w:val="00B66A59"/>
    <w:rsid w:val="00B809CC"/>
    <w:rsid w:val="00B84308"/>
    <w:rsid w:val="00BA777C"/>
    <w:rsid w:val="00C5716E"/>
    <w:rsid w:val="00C875C3"/>
    <w:rsid w:val="00CB6D49"/>
    <w:rsid w:val="00CE452B"/>
    <w:rsid w:val="00CF6DAD"/>
    <w:rsid w:val="00D765C5"/>
    <w:rsid w:val="00DC6058"/>
    <w:rsid w:val="00E02FFE"/>
    <w:rsid w:val="00E24C75"/>
    <w:rsid w:val="00E6159C"/>
    <w:rsid w:val="00EA1539"/>
    <w:rsid w:val="00F8667A"/>
    <w:rsid w:val="00FB5F36"/>
    <w:rsid w:val="00FC33CF"/>
    <w:rsid w:val="00FD2070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41"/>
  </w:style>
  <w:style w:type="paragraph" w:styleId="Footer">
    <w:name w:val="footer"/>
    <w:basedOn w:val="Normal"/>
    <w:link w:val="FooterChar"/>
    <w:uiPriority w:val="99"/>
    <w:unhideWhenUsed/>
    <w:rsid w:val="00AC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41"/>
  </w:style>
  <w:style w:type="paragraph" w:styleId="Footer">
    <w:name w:val="footer"/>
    <w:basedOn w:val="Normal"/>
    <w:link w:val="FooterChar"/>
    <w:uiPriority w:val="99"/>
    <w:unhideWhenUsed/>
    <w:rsid w:val="00AC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9574825915227118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2016-11-02T13:53:00Z</dcterms:created>
  <dcterms:modified xsi:type="dcterms:W3CDTF">2016-11-02T13:53:00Z</dcterms:modified>
</cp:coreProperties>
</file>