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B5C06" w14:textId="612DB594" w:rsidR="000A579A" w:rsidRDefault="00C64582" w:rsidP="000A579A">
      <w:pPr>
        <w:spacing w:before="100" w:beforeAutospacing="1"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319BCFA6" wp14:editId="61B9F1AE">
            <wp:extent cx="6858000" cy="617855"/>
            <wp:effectExtent l="0" t="0" r="0" b="0"/>
            <wp:docPr id="2" name="Picture 2" descr="Banner that says VDOE Region 4 Training and Technical Assistance Center George Mas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nner that says VDOE Region 4 Training and Technical Assistance Center George Mason Univers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7BEF4" w14:textId="77777777" w:rsidR="00680FB1" w:rsidRDefault="00680FB1" w:rsidP="00680FB1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10FFBE03" w14:textId="71EDE1AE" w:rsidR="0062346D" w:rsidRPr="00680FB1" w:rsidRDefault="0062346D" w:rsidP="00680FB1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80FB1">
        <w:rPr>
          <w:rFonts w:ascii="Arial" w:hAnsi="Arial" w:cs="Arial"/>
          <w:b/>
          <w:color w:val="auto"/>
          <w:sz w:val="28"/>
          <w:szCs w:val="28"/>
        </w:rPr>
        <w:t>HLP Highlight Tool</w:t>
      </w:r>
    </w:p>
    <w:p w14:paraId="3E29261F" w14:textId="77777777" w:rsidR="0062346D" w:rsidRPr="00680FB1" w:rsidRDefault="0062346D" w:rsidP="00680FB1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80FB1">
        <w:rPr>
          <w:rFonts w:ascii="Arial" w:hAnsi="Arial" w:cs="Arial"/>
          <w:b/>
          <w:color w:val="auto"/>
          <w:sz w:val="28"/>
          <w:szCs w:val="28"/>
        </w:rPr>
        <w:t>HLP 4: Use Multiple Sources of Information to Develop a Comprehensive Understanding of a Student’s Strengths and Needs</w:t>
      </w:r>
    </w:p>
    <w:p w14:paraId="552DDC91" w14:textId="5FCB0679" w:rsidR="0085218D" w:rsidRPr="0085218D" w:rsidRDefault="00742018" w:rsidP="0062346D">
      <w:pPr>
        <w:spacing w:after="0" w:line="240" w:lineRule="auto"/>
        <w:contextualSpacing/>
        <w:jc w:val="center"/>
        <w:rPr>
          <w:rFonts w:ascii="Arial" w:eastAsiaTheme="majorEastAsia" w:hAnsi="Arial" w:cs="Arial"/>
          <w:bCs/>
          <w:spacing w:val="-10"/>
          <w:kern w:val="28"/>
          <w:sz w:val="24"/>
          <w:szCs w:val="24"/>
        </w:rPr>
      </w:pPr>
      <w:r>
        <w:rPr>
          <w:rFonts w:ascii="Arial" w:eastAsiaTheme="majorEastAsia" w:hAnsi="Arial" w:cs="Arial"/>
          <w:bCs/>
          <w:spacing w:val="-10"/>
          <w:kern w:val="28"/>
          <w:sz w:val="24"/>
          <w:szCs w:val="24"/>
        </w:rPr>
        <w:t xml:space="preserve">Embedded under Data-Driven </w:t>
      </w:r>
      <w:r w:rsidR="007F4499">
        <w:rPr>
          <w:rFonts w:ascii="Arial" w:eastAsiaTheme="majorEastAsia" w:hAnsi="Arial" w:cs="Arial"/>
          <w:bCs/>
          <w:spacing w:val="-10"/>
          <w:kern w:val="28"/>
          <w:sz w:val="24"/>
          <w:szCs w:val="24"/>
        </w:rPr>
        <w:t>Planning Pillar (HLP 6)</w:t>
      </w:r>
    </w:p>
    <w:p w14:paraId="13970521" w14:textId="77777777" w:rsidR="0062346D" w:rsidRPr="00680FB1" w:rsidRDefault="0062346D" w:rsidP="00680FB1">
      <w:pPr>
        <w:pStyle w:val="Heading2"/>
      </w:pPr>
      <w:r w:rsidRPr="00680FB1">
        <w:t>Here’s What It Is:</w:t>
      </w:r>
    </w:p>
    <w:p w14:paraId="6D7841ED" w14:textId="5223C9A3" w:rsidR="673436D9" w:rsidRDefault="673436D9" w:rsidP="376D4AD9">
      <w:pPr>
        <w:shd w:val="clear" w:color="auto" w:fill="FFFFFF" w:themeFill="background1"/>
        <w:spacing w:before="180" w:after="180"/>
        <w:rPr>
          <w:rFonts w:ascii="Arial" w:eastAsia="Arial" w:hAnsi="Arial" w:cs="Arial"/>
          <w:color w:val="2D3B45"/>
          <w:sz w:val="24"/>
          <w:szCs w:val="24"/>
        </w:rPr>
      </w:pPr>
      <w:r w:rsidRPr="376D4AD9">
        <w:rPr>
          <w:rFonts w:ascii="Arial" w:eastAsia="Arial" w:hAnsi="Arial" w:cs="Arial"/>
          <w:sz w:val="24"/>
          <w:szCs w:val="24"/>
        </w:rPr>
        <w:t>To effectively plan differentiated and individualized instruction, teachers examine data from multiple sources of information</w:t>
      </w:r>
      <w:r w:rsidR="4D1A4C1A" w:rsidRPr="376D4AD9">
        <w:rPr>
          <w:rFonts w:ascii="Arial" w:eastAsia="Arial" w:hAnsi="Arial" w:cs="Arial"/>
          <w:sz w:val="24"/>
          <w:szCs w:val="24"/>
        </w:rPr>
        <w:t xml:space="preserve"> to create a comprehensive learner profile that documents a student’s interests, strengths and needs. </w:t>
      </w:r>
      <w:r w:rsidRPr="376D4AD9">
        <w:rPr>
          <w:rFonts w:ascii="Arial" w:eastAsia="Arial" w:hAnsi="Arial" w:cs="Arial"/>
          <w:sz w:val="24"/>
          <w:szCs w:val="24"/>
        </w:rPr>
        <w:t xml:space="preserve"> </w:t>
      </w:r>
      <w:r w:rsidR="0140A1D5" w:rsidRPr="376D4AD9">
        <w:rPr>
          <w:rFonts w:ascii="Arial" w:eastAsia="Arial" w:hAnsi="Arial" w:cs="Arial"/>
          <w:color w:val="2D3B45"/>
          <w:sz w:val="24"/>
          <w:szCs w:val="24"/>
        </w:rPr>
        <w:t xml:space="preserve">A comprehensive learner profile puts the student at the center, allowing educators and families to see the big picture in a field often dominated by specific student needs that require targeted interventions. </w:t>
      </w:r>
      <w:r w:rsidR="3E30854F" w:rsidRPr="376D4AD9">
        <w:rPr>
          <w:rFonts w:ascii="Arial" w:eastAsia="Arial" w:hAnsi="Arial" w:cs="Arial"/>
          <w:color w:val="2D3B45"/>
          <w:sz w:val="24"/>
          <w:szCs w:val="24"/>
        </w:rPr>
        <w:t>A</w:t>
      </w:r>
      <w:r w:rsidR="0140A1D5" w:rsidRPr="376D4AD9">
        <w:rPr>
          <w:rFonts w:ascii="Arial" w:eastAsia="Arial" w:hAnsi="Arial" w:cs="Arial"/>
          <w:color w:val="2D3B45"/>
          <w:sz w:val="24"/>
          <w:szCs w:val="24"/>
        </w:rPr>
        <w:t xml:space="preserve"> comprehensive learner profile considers the multi-facets of personhood, interests, goals, social-emotional, behavior, functional skills, medical issues, academic strengths and needs to design plans that improve student outcomes</w:t>
      </w:r>
      <w:r w:rsidR="33DC543D" w:rsidRPr="376D4AD9">
        <w:rPr>
          <w:rFonts w:ascii="Arial" w:eastAsia="Arial" w:hAnsi="Arial" w:cs="Arial"/>
          <w:color w:val="2D3B45"/>
          <w:sz w:val="24"/>
          <w:szCs w:val="24"/>
        </w:rPr>
        <w:t>.  Sources of information include</w:t>
      </w:r>
      <w:r w:rsidR="4F5AB051" w:rsidRPr="376D4AD9">
        <w:rPr>
          <w:rFonts w:ascii="Arial" w:eastAsia="Arial" w:hAnsi="Arial" w:cs="Arial"/>
          <w:color w:val="2D3B45"/>
          <w:sz w:val="24"/>
          <w:szCs w:val="24"/>
        </w:rPr>
        <w:t xml:space="preserve"> those from students and families, school files, norm- and criterion referenced assessments, informal and curriculum-based assessments, formal and informal observations, </w:t>
      </w:r>
      <w:r w:rsidR="5C27DD19" w:rsidRPr="376D4AD9">
        <w:rPr>
          <w:rFonts w:ascii="Arial" w:eastAsia="Arial" w:hAnsi="Arial" w:cs="Arial"/>
          <w:color w:val="2D3B45"/>
          <w:sz w:val="24"/>
          <w:szCs w:val="24"/>
        </w:rPr>
        <w:t xml:space="preserve">functional behavior assessments (FBA), and more. </w:t>
      </w:r>
    </w:p>
    <w:p w14:paraId="1EE8199F" w14:textId="2994A699" w:rsidR="190D9064" w:rsidRDefault="190D9064" w:rsidP="376D4AD9">
      <w:pPr>
        <w:spacing w:afterAutospacing="1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  <w:r w:rsidRPr="376D4AD9">
        <w:rPr>
          <w:rFonts w:ascii="Arial" w:eastAsia="Times New Roman" w:hAnsi="Arial" w:cs="Arial"/>
          <w:sz w:val="24"/>
          <w:szCs w:val="24"/>
        </w:rPr>
        <w:t xml:space="preserve">Tools:  </w:t>
      </w:r>
      <w:hyperlink r:id="rId11">
        <w:r w:rsidRPr="376D4AD9">
          <w:rPr>
            <w:rStyle w:val="Hyperlink"/>
            <w:rFonts w:ascii="Arial" w:eastAsiaTheme="majorEastAsia" w:hAnsi="Arial" w:cs="Arial"/>
            <w:sz w:val="24"/>
            <w:szCs w:val="24"/>
          </w:rPr>
          <w:t>HLP 4 Rubric</w:t>
        </w:r>
      </w:hyperlink>
    </w:p>
    <w:p w14:paraId="0C6AA520" w14:textId="5390C0CD" w:rsidR="0062346D" w:rsidRPr="00ED3DB6" w:rsidRDefault="00561051" w:rsidP="00680FB1">
      <w:pPr>
        <w:pStyle w:val="Heading2"/>
      </w:pPr>
      <w:r w:rsidRPr="5206D7D6">
        <w:t>Here’s When to Use It:</w:t>
      </w:r>
    </w:p>
    <w:p w14:paraId="724D7CFC" w14:textId="1CEDA307" w:rsidR="0062346D" w:rsidRPr="00ED3DB6" w:rsidRDefault="14662BE7" w:rsidP="376D4AD9">
      <w:pPr>
        <w:numPr>
          <w:ilvl w:val="0"/>
          <w:numId w:val="5"/>
        </w:numPr>
        <w:spacing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376D4AD9">
        <w:rPr>
          <w:rFonts w:ascii="Arial" w:eastAsia="Times New Roman" w:hAnsi="Arial" w:cs="Arial"/>
          <w:sz w:val="24"/>
          <w:szCs w:val="24"/>
        </w:rPr>
        <w:t xml:space="preserve">During the </w:t>
      </w:r>
      <w:r w:rsidR="3F639AE2" w:rsidRPr="376D4AD9">
        <w:rPr>
          <w:rFonts w:ascii="Arial" w:eastAsia="Times New Roman" w:hAnsi="Arial" w:cs="Arial"/>
          <w:sz w:val="24"/>
          <w:szCs w:val="24"/>
        </w:rPr>
        <w:t xml:space="preserve">special education evaluation and eligibility </w:t>
      </w:r>
      <w:r w:rsidRPr="376D4AD9">
        <w:rPr>
          <w:rFonts w:ascii="Arial" w:eastAsia="Times New Roman" w:hAnsi="Arial" w:cs="Arial"/>
          <w:sz w:val="24"/>
          <w:szCs w:val="24"/>
        </w:rPr>
        <w:t>process.</w:t>
      </w:r>
      <w:r w:rsidR="0062346D" w:rsidRPr="376D4AD9">
        <w:rPr>
          <w:rFonts w:ascii="Arial" w:eastAsia="Times New Roman" w:hAnsi="Arial" w:cs="Arial"/>
          <w:sz w:val="24"/>
          <w:szCs w:val="24"/>
        </w:rPr>
        <w:t> </w:t>
      </w:r>
    </w:p>
    <w:p w14:paraId="5953AA54" w14:textId="6F74F7A8" w:rsidR="0062346D" w:rsidRDefault="0062346D" w:rsidP="376D4AD9">
      <w:pPr>
        <w:numPr>
          <w:ilvl w:val="0"/>
          <w:numId w:val="5"/>
        </w:numPr>
        <w:spacing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376D4AD9">
        <w:rPr>
          <w:rFonts w:ascii="Arial" w:eastAsia="Times New Roman" w:hAnsi="Arial" w:cs="Arial"/>
          <w:sz w:val="24"/>
          <w:szCs w:val="24"/>
        </w:rPr>
        <w:t xml:space="preserve">When </w:t>
      </w:r>
      <w:r w:rsidR="449CC3D6" w:rsidRPr="376D4AD9">
        <w:rPr>
          <w:rFonts w:ascii="Arial" w:eastAsia="Times New Roman" w:hAnsi="Arial" w:cs="Arial"/>
          <w:sz w:val="24"/>
          <w:szCs w:val="24"/>
        </w:rPr>
        <w:t>understanding a student’s present level of performance.</w:t>
      </w:r>
    </w:p>
    <w:p w14:paraId="30BEBF91" w14:textId="33FE4EEC" w:rsidR="449CC3D6" w:rsidRDefault="449CC3D6" w:rsidP="376D4AD9">
      <w:pPr>
        <w:numPr>
          <w:ilvl w:val="0"/>
          <w:numId w:val="5"/>
        </w:numPr>
        <w:spacing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376D4AD9">
        <w:rPr>
          <w:rFonts w:ascii="Arial" w:eastAsia="Times New Roman" w:hAnsi="Arial" w:cs="Arial"/>
          <w:sz w:val="24"/>
          <w:szCs w:val="24"/>
        </w:rPr>
        <w:t xml:space="preserve">When writing IEP goals and objectives. </w:t>
      </w:r>
    </w:p>
    <w:p w14:paraId="1EB3747A" w14:textId="47307F4C" w:rsidR="449CC3D6" w:rsidRDefault="449CC3D6" w:rsidP="376D4AD9">
      <w:pPr>
        <w:numPr>
          <w:ilvl w:val="0"/>
          <w:numId w:val="5"/>
        </w:numPr>
        <w:spacing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376D4AD9">
        <w:rPr>
          <w:rFonts w:ascii="Arial" w:eastAsia="Times New Roman" w:hAnsi="Arial" w:cs="Arial"/>
          <w:sz w:val="24"/>
          <w:szCs w:val="24"/>
        </w:rPr>
        <w:t xml:space="preserve">When evaluating special education services and places. </w:t>
      </w:r>
    </w:p>
    <w:p w14:paraId="65FE5EB9" w14:textId="28F55090" w:rsidR="0062346D" w:rsidRPr="00ED3DB6" w:rsidRDefault="00680FB1" w:rsidP="00B9388F">
      <w:pPr>
        <w:numPr>
          <w:ilvl w:val="0"/>
          <w:numId w:val="5"/>
        </w:numPr>
        <w:spacing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62346D" w:rsidRPr="376D4AD9">
        <w:rPr>
          <w:rFonts w:ascii="Arial" w:eastAsia="Times New Roman" w:hAnsi="Arial" w:cs="Arial"/>
          <w:sz w:val="24"/>
          <w:szCs w:val="24"/>
        </w:rPr>
        <w:t>hen deciding on special educational accommodations/modifications </w:t>
      </w:r>
    </w:p>
    <w:p w14:paraId="34C581A1" w14:textId="43CFAD2B" w:rsidR="0062346D" w:rsidRDefault="0062346D" w:rsidP="00680FB1">
      <w:pPr>
        <w:pStyle w:val="Heading2"/>
      </w:pPr>
      <w:r w:rsidRPr="376D4AD9">
        <w:t>Here’s What It Looks Like:</w:t>
      </w:r>
    </w:p>
    <w:p w14:paraId="422C8A5A" w14:textId="51D0A2E8" w:rsidR="7C0BF79A" w:rsidRDefault="00FE31A5" w:rsidP="00EA3869">
      <w:pPr>
        <w:keepNext/>
        <w:keepLines/>
        <w:spacing w:line="240" w:lineRule="auto"/>
        <w:contextualSpacing/>
        <w:rPr>
          <w:rStyle w:val="Hyperlink"/>
          <w:rFonts w:ascii="Arial" w:eastAsia="Arial" w:hAnsi="Arial" w:cs="Arial"/>
          <w:color w:val="0563C1"/>
          <w:sz w:val="24"/>
          <w:szCs w:val="24"/>
        </w:rPr>
      </w:pPr>
      <w:hyperlink r:id="rId12">
        <w:r w:rsidR="7C0BF79A" w:rsidRPr="376D4AD9">
          <w:rPr>
            <w:rStyle w:val="Hyperlink"/>
            <w:rFonts w:ascii="Arial" w:eastAsiaTheme="majorEastAsia" w:hAnsi="Arial" w:cs="Arial"/>
            <w:sz w:val="24"/>
            <w:szCs w:val="24"/>
          </w:rPr>
          <w:t>HLP 4 Video</w:t>
        </w:r>
      </w:hyperlink>
      <w:r w:rsidR="7C0BF79A" w:rsidRPr="376D4AD9">
        <w:rPr>
          <w:rFonts w:ascii="Arial" w:eastAsiaTheme="majorEastAsia" w:hAnsi="Arial" w:cs="Arial"/>
          <w:sz w:val="24"/>
          <w:szCs w:val="24"/>
        </w:rPr>
        <w:t xml:space="preserve"> (9:09</w:t>
      </w:r>
      <w:r w:rsidR="00680FB1">
        <w:rPr>
          <w:rFonts w:ascii="Arial" w:eastAsiaTheme="majorEastAsia" w:hAnsi="Arial" w:cs="Arial"/>
          <w:sz w:val="24"/>
          <w:szCs w:val="24"/>
        </w:rPr>
        <w:t>)</w:t>
      </w:r>
      <w:r w:rsidR="00680FB1">
        <w:rPr>
          <w:rFonts w:ascii="Arial" w:eastAsiaTheme="majorEastAsia" w:hAnsi="Arial" w:cs="Arial"/>
          <w:sz w:val="24"/>
          <w:szCs w:val="24"/>
        </w:rPr>
        <w:tab/>
      </w:r>
      <w:r w:rsidR="00680FB1">
        <w:rPr>
          <w:rFonts w:ascii="Arial" w:eastAsiaTheme="majorEastAsia" w:hAnsi="Arial" w:cs="Arial"/>
          <w:sz w:val="24"/>
          <w:szCs w:val="24"/>
        </w:rPr>
        <w:tab/>
      </w:r>
      <w:hyperlink r:id="rId13">
        <w:r w:rsidR="0F5FE5BE" w:rsidRPr="376D4AD9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HLP 4: Comprehensive Student Profile Graphic Organizer</w:t>
        </w:r>
      </w:hyperlink>
    </w:p>
    <w:p w14:paraId="62A20C76" w14:textId="139E8D07" w:rsidR="0062346D" w:rsidRPr="00ED3DB6" w:rsidRDefault="0062346D" w:rsidP="00680FB1">
      <w:pPr>
        <w:pStyle w:val="Heading2"/>
      </w:pPr>
      <w:r w:rsidRPr="376D4AD9">
        <w:t>Resources to Extend Learning</w:t>
      </w:r>
    </w:p>
    <w:p w14:paraId="497E99A5" w14:textId="77777777" w:rsidR="0062346D" w:rsidRPr="00ED3DB6" w:rsidRDefault="00FE31A5" w:rsidP="376D4AD9">
      <w:pPr>
        <w:numPr>
          <w:ilvl w:val="0"/>
          <w:numId w:val="7"/>
        </w:numPr>
        <w:spacing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14">
        <w:r w:rsidR="0062346D" w:rsidRPr="376D4AD9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National Center for Intensive Intervention</w:t>
        </w:r>
      </w:hyperlink>
      <w:r w:rsidR="0062346D" w:rsidRPr="376D4AD9">
        <w:rPr>
          <w:rFonts w:ascii="Arial" w:eastAsia="Times New Roman" w:hAnsi="Arial" w:cs="Arial"/>
          <w:sz w:val="24"/>
          <w:szCs w:val="24"/>
        </w:rPr>
        <w:t>  </w:t>
      </w:r>
    </w:p>
    <w:p w14:paraId="2F12F6F9" w14:textId="1A29853F" w:rsidR="1ACCC24B" w:rsidRDefault="00FE31A5" w:rsidP="376D4AD9">
      <w:pPr>
        <w:numPr>
          <w:ilvl w:val="0"/>
          <w:numId w:val="7"/>
        </w:numPr>
        <w:spacing w:afterAutospacing="1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  <w:hyperlink r:id="rId15">
        <w:r w:rsidR="1ACCC24B" w:rsidRPr="376D4AD9">
          <w:rPr>
            <w:rStyle w:val="Hyperlink"/>
            <w:rFonts w:ascii="Arial" w:eastAsiaTheme="majorEastAsia" w:hAnsi="Arial" w:cs="Arial"/>
            <w:sz w:val="24"/>
            <w:szCs w:val="24"/>
          </w:rPr>
          <w:t>Data-Based Decision-Making Case Study</w:t>
        </w:r>
      </w:hyperlink>
      <w:r w:rsidR="1ACCC24B" w:rsidRPr="376D4AD9">
        <w:rPr>
          <w:rFonts w:ascii="Arial" w:eastAsiaTheme="majorEastAsia" w:hAnsi="Arial" w:cs="Arial"/>
          <w:sz w:val="24"/>
          <w:szCs w:val="24"/>
        </w:rPr>
        <w:t xml:space="preserve"> (pdf)</w:t>
      </w:r>
    </w:p>
    <w:p w14:paraId="5BDF0AC5" w14:textId="622786CF" w:rsidR="0062346D" w:rsidRPr="00ED3DB6" w:rsidRDefault="00FE31A5" w:rsidP="376D4AD9">
      <w:pPr>
        <w:numPr>
          <w:ilvl w:val="0"/>
          <w:numId w:val="7"/>
        </w:numPr>
        <w:spacing w:after="100" w:afterAutospacing="1" w:line="240" w:lineRule="auto"/>
        <w:textAlignment w:val="baseline"/>
        <w:rPr>
          <w:rFonts w:ascii="Arial" w:eastAsia="Times New Roman" w:hAnsi="Arial" w:cs="Arial"/>
          <w:color w:val="0563C1"/>
          <w:sz w:val="24"/>
          <w:szCs w:val="24"/>
        </w:rPr>
      </w:pPr>
      <w:hyperlink r:id="rId16">
        <w:r w:rsidR="0062346D" w:rsidRPr="376D4AD9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High Leverage Practices</w:t>
        </w:r>
      </w:hyperlink>
      <w:r w:rsidR="0062346D" w:rsidRPr="376D4AD9">
        <w:rPr>
          <w:rFonts w:ascii="Arial" w:eastAsia="Times New Roman" w:hAnsi="Arial" w:cs="Arial"/>
          <w:sz w:val="24"/>
          <w:szCs w:val="24"/>
        </w:rPr>
        <w:t> </w:t>
      </w:r>
    </w:p>
    <w:p w14:paraId="22FC51A6" w14:textId="050E2B1F" w:rsidR="006AB90D" w:rsidRPr="00680FB1" w:rsidRDefault="00FE31A5" w:rsidP="376D4AD9">
      <w:pPr>
        <w:numPr>
          <w:ilvl w:val="0"/>
          <w:numId w:val="7"/>
        </w:numPr>
        <w:spacing w:afterAutospacing="1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  <w:hyperlink r:id="rId17">
        <w:r w:rsidR="006AB90D" w:rsidRPr="376D4AD9">
          <w:rPr>
            <w:rStyle w:val="Hyperlink"/>
            <w:rFonts w:ascii="Arial" w:eastAsiaTheme="majorEastAsia" w:hAnsi="Arial" w:cs="Arial"/>
            <w:sz w:val="24"/>
            <w:szCs w:val="24"/>
          </w:rPr>
          <w:t>Leadership Guide for HLP 4</w:t>
        </w:r>
      </w:hyperlink>
      <w:r w:rsidR="006AB90D" w:rsidRPr="376D4AD9">
        <w:rPr>
          <w:rFonts w:ascii="Arial" w:eastAsiaTheme="majorEastAsia" w:hAnsi="Arial" w:cs="Arial"/>
          <w:sz w:val="24"/>
          <w:szCs w:val="24"/>
        </w:rPr>
        <w:t xml:space="preserve"> (pdf)</w:t>
      </w:r>
    </w:p>
    <w:p w14:paraId="1094B89D" w14:textId="2ECB0749" w:rsidR="006AB90D" w:rsidRPr="00680FB1" w:rsidRDefault="00FE31A5" w:rsidP="00680FB1">
      <w:pPr>
        <w:numPr>
          <w:ilvl w:val="0"/>
          <w:numId w:val="7"/>
        </w:numPr>
        <w:spacing w:afterAutospacing="1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  <w:hyperlink r:id="rId18">
        <w:r w:rsidR="006AB90D" w:rsidRPr="00680FB1">
          <w:rPr>
            <w:rStyle w:val="Hyperlink"/>
            <w:rFonts w:ascii="Arial" w:eastAsiaTheme="majorEastAsia" w:hAnsi="Arial" w:cs="Arial"/>
            <w:sz w:val="24"/>
            <w:szCs w:val="24"/>
          </w:rPr>
          <w:t>Faculty Guide for HLP 4</w:t>
        </w:r>
      </w:hyperlink>
      <w:r w:rsidR="006AB90D" w:rsidRPr="00680FB1">
        <w:rPr>
          <w:rFonts w:ascii="Arial" w:eastAsiaTheme="majorEastAsia" w:hAnsi="Arial" w:cs="Arial"/>
          <w:sz w:val="24"/>
          <w:szCs w:val="24"/>
        </w:rPr>
        <w:t xml:space="preserve"> (pdf)</w:t>
      </w:r>
    </w:p>
    <w:p w14:paraId="1F6D75C1" w14:textId="762637E6" w:rsidR="2781D48F" w:rsidRPr="00680FB1" w:rsidRDefault="00FE31A5" w:rsidP="00680FB1">
      <w:pPr>
        <w:numPr>
          <w:ilvl w:val="0"/>
          <w:numId w:val="7"/>
        </w:numPr>
        <w:spacing w:afterAutospacing="1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  <w:hyperlink r:id="rId19">
        <w:r w:rsidR="2781D48F" w:rsidRPr="00680FB1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VDOE: Assessment Supports</w:t>
        </w:r>
      </w:hyperlink>
    </w:p>
    <w:p w14:paraId="68B081BE" w14:textId="3FD3796E" w:rsidR="2781D48F" w:rsidRDefault="00FE31A5" w:rsidP="376D4AD9">
      <w:pPr>
        <w:pStyle w:val="ListParagraph"/>
        <w:numPr>
          <w:ilvl w:val="0"/>
          <w:numId w:val="7"/>
        </w:numPr>
        <w:spacing w:line="257" w:lineRule="auto"/>
        <w:rPr>
          <w:rFonts w:ascii="Arial" w:eastAsia="Arial" w:hAnsi="Arial" w:cs="Arial"/>
          <w:color w:val="3366FF"/>
          <w:sz w:val="24"/>
          <w:szCs w:val="24"/>
        </w:rPr>
      </w:pPr>
      <w:hyperlink r:id="rId20">
        <w:r w:rsidR="2781D48F" w:rsidRPr="376D4AD9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Colorado Dept of Ed Course: Assessing, Preventing, and Overcoming Reading Difficulties</w:t>
        </w:r>
      </w:hyperlink>
      <w:r w:rsidR="2781D48F" w:rsidRPr="376D4AD9">
        <w:rPr>
          <w:rFonts w:ascii="Arial" w:eastAsia="Arial" w:hAnsi="Arial" w:cs="Arial"/>
          <w:color w:val="3366FF"/>
          <w:sz w:val="24"/>
          <w:szCs w:val="24"/>
        </w:rPr>
        <w:t xml:space="preserve"> </w:t>
      </w:r>
    </w:p>
    <w:p w14:paraId="3AFC30B9" w14:textId="40E79D9C" w:rsidR="2781D48F" w:rsidRDefault="00FE31A5" w:rsidP="376D4AD9">
      <w:pPr>
        <w:pStyle w:val="ListParagraph"/>
        <w:numPr>
          <w:ilvl w:val="0"/>
          <w:numId w:val="7"/>
        </w:numPr>
        <w:spacing w:after="0" w:line="257" w:lineRule="auto"/>
        <w:rPr>
          <w:rFonts w:ascii="Arial" w:eastAsia="Arial" w:hAnsi="Arial" w:cs="Arial"/>
          <w:sz w:val="24"/>
          <w:szCs w:val="24"/>
        </w:rPr>
      </w:pPr>
      <w:hyperlink r:id="rId21">
        <w:r w:rsidR="2781D48F" w:rsidRPr="376D4AD9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Core Learning: Assessment for Reading Difficulties and Dyslexia</w:t>
        </w:r>
      </w:hyperlink>
    </w:p>
    <w:p w14:paraId="79663151" w14:textId="3769A8BD" w:rsidR="082F165B" w:rsidRDefault="082F165B" w:rsidP="376D4AD9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376D4AD9">
        <w:rPr>
          <w:rFonts w:ascii="Arial" w:eastAsia="Arial" w:hAnsi="Arial" w:cs="Arial"/>
          <w:sz w:val="24"/>
          <w:szCs w:val="24"/>
        </w:rPr>
        <w:t xml:space="preserve">TTAC HLP 4 </w:t>
      </w:r>
      <w:hyperlink r:id="rId22">
        <w:r w:rsidRPr="376D4AD9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Self-Paced Professional Learning Session: Use Multiple Data Sources to Develop a Comprehensive Understanding o</w:t>
        </w:r>
        <w:bookmarkStart w:id="0" w:name="_GoBack"/>
        <w:bookmarkEnd w:id="0"/>
        <w:r w:rsidRPr="376D4AD9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f a Student’s Strengths &amp; Needs (5 Hours of Professional Learning)</w:t>
        </w:r>
      </w:hyperlink>
      <w:r w:rsidRPr="376D4AD9">
        <w:rPr>
          <w:rFonts w:ascii="Arial" w:eastAsia="Arial" w:hAnsi="Arial" w:cs="Arial"/>
          <w:sz w:val="24"/>
          <w:szCs w:val="24"/>
        </w:rPr>
        <w:t xml:space="preserve"> </w:t>
      </w:r>
    </w:p>
    <w:p w14:paraId="18ADB6FC" w14:textId="13B28EF3" w:rsidR="082F165B" w:rsidRDefault="082F165B" w:rsidP="376D4AD9">
      <w:pPr>
        <w:pStyle w:val="ListParagraph"/>
        <w:numPr>
          <w:ilvl w:val="0"/>
          <w:numId w:val="7"/>
        </w:numPr>
        <w:spacing w:after="0" w:line="257" w:lineRule="auto"/>
      </w:pPr>
      <w:r w:rsidRPr="376D4AD9">
        <w:rPr>
          <w:rFonts w:ascii="Arial" w:eastAsia="Arial" w:hAnsi="Arial" w:cs="Arial"/>
          <w:sz w:val="24"/>
          <w:szCs w:val="24"/>
        </w:rPr>
        <w:t xml:space="preserve">IRIS Center the </w:t>
      </w:r>
      <w:hyperlink r:id="rId23">
        <w:r w:rsidRPr="376D4AD9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Pre-referral Process Supporting Students with Academic and Behavioral</w:t>
        </w:r>
      </w:hyperlink>
      <w:r w:rsidRPr="376D4AD9">
        <w:rPr>
          <w:rFonts w:ascii="Arial" w:eastAsia="Arial" w:hAnsi="Arial" w:cs="Arial"/>
          <w:sz w:val="24"/>
          <w:szCs w:val="24"/>
        </w:rPr>
        <w:t xml:space="preserve"> Concerns</w:t>
      </w:r>
    </w:p>
    <w:p w14:paraId="04F729BC" w14:textId="067D03F9" w:rsidR="082F165B" w:rsidRDefault="082F165B" w:rsidP="376D4AD9">
      <w:pPr>
        <w:pStyle w:val="ListParagraph"/>
        <w:numPr>
          <w:ilvl w:val="0"/>
          <w:numId w:val="7"/>
        </w:numPr>
        <w:spacing w:after="0" w:line="257" w:lineRule="auto"/>
      </w:pPr>
      <w:r w:rsidRPr="376D4AD9">
        <w:rPr>
          <w:rFonts w:ascii="Arial" w:eastAsia="Arial" w:hAnsi="Arial" w:cs="Arial"/>
          <w:sz w:val="24"/>
          <w:szCs w:val="24"/>
        </w:rPr>
        <w:t xml:space="preserve">IRIS Center </w:t>
      </w:r>
      <w:hyperlink r:id="rId24">
        <w:r w:rsidRPr="376D4AD9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Developing High Quality Individualized Education Programs</w:t>
        </w:r>
      </w:hyperlink>
    </w:p>
    <w:p w14:paraId="16AD0C93" w14:textId="77777777" w:rsidR="0062346D" w:rsidRPr="00ED3DB6" w:rsidRDefault="00FE31A5" w:rsidP="376D4AD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25">
        <w:r w:rsidR="0062346D" w:rsidRPr="376D4AD9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I’m Determined</w:t>
        </w:r>
      </w:hyperlink>
      <w:r w:rsidR="0062346D" w:rsidRPr="376D4AD9">
        <w:rPr>
          <w:rFonts w:ascii="Arial" w:eastAsia="Times New Roman" w:hAnsi="Arial" w:cs="Arial"/>
          <w:color w:val="0563C1"/>
          <w:sz w:val="24"/>
          <w:szCs w:val="24"/>
        </w:rPr>
        <w:t> </w:t>
      </w:r>
    </w:p>
    <w:p w14:paraId="654B5BD4" w14:textId="77777777" w:rsidR="00ED3DB6" w:rsidRPr="00ED3DB6" w:rsidRDefault="00ED3DB6" w:rsidP="00ED3DB6">
      <w:pPr>
        <w:rPr>
          <w:rFonts w:ascii="Arial" w:hAnsi="Arial" w:cs="Arial"/>
          <w:sz w:val="24"/>
          <w:szCs w:val="24"/>
        </w:rPr>
      </w:pPr>
    </w:p>
    <w:p w14:paraId="66CF6725" w14:textId="77777777" w:rsidR="00ED3DB6" w:rsidRPr="00ED3DB6" w:rsidRDefault="00ED3DB6" w:rsidP="00CD59F0">
      <w:pPr>
        <w:pStyle w:val="Heading2"/>
      </w:pPr>
      <w:r w:rsidRPr="00ED3DB6">
        <w:t xml:space="preserve">Find additional HLP Highlight Tools on </w:t>
      </w:r>
      <w:hyperlink r:id="rId26" w:history="1">
        <w:r w:rsidRPr="00ED3DB6">
          <w:rPr>
            <w:rStyle w:val="Hyperlink"/>
          </w:rPr>
          <w:t>TTAC Online</w:t>
        </w:r>
      </w:hyperlink>
      <w:r w:rsidRPr="00ED3DB6">
        <w:t>.</w:t>
      </w:r>
    </w:p>
    <w:p w14:paraId="296719C6" w14:textId="5A0AAE59" w:rsidR="00ED3DB6" w:rsidRPr="00ED3DB6" w:rsidRDefault="00ED3DB6" w:rsidP="00ED3D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D3DB6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27" w:history="1">
        <w:r w:rsidRPr="00ED3DB6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ED3DB6">
        <w:rPr>
          <w:rFonts w:ascii="Arial" w:hAnsi="Arial" w:cs="Arial"/>
          <w:sz w:val="24"/>
          <w:szCs w:val="24"/>
        </w:rPr>
        <w:t>.</w:t>
      </w:r>
    </w:p>
    <w:p w14:paraId="64380BD0" w14:textId="77777777" w:rsidR="00ED3DB6" w:rsidRPr="00EA3869" w:rsidRDefault="0062346D" w:rsidP="00EA3869">
      <w:pPr>
        <w:pStyle w:val="Heading2"/>
        <w:rPr>
          <w:rFonts w:eastAsia="Arial"/>
        </w:rPr>
      </w:pPr>
      <w:r w:rsidRPr="00EA3869">
        <w:rPr>
          <w:rFonts w:eastAsia="Arial"/>
        </w:rPr>
        <w:t>References</w:t>
      </w:r>
    </w:p>
    <w:p w14:paraId="1530F051" w14:textId="533AF958" w:rsidR="000A579A" w:rsidRPr="00DF7B47" w:rsidRDefault="00ED3DB6" w:rsidP="00CD59F0">
      <w:pPr>
        <w:widowControl w:val="0"/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 w:rsidRPr="376D4AD9">
        <w:rPr>
          <w:rFonts w:ascii="Arial" w:eastAsia="Arial" w:hAnsi="Arial" w:cs="Arial"/>
          <w:sz w:val="24"/>
          <w:szCs w:val="24"/>
        </w:rPr>
        <w:t>Aceves, T. C.</w:t>
      </w:r>
      <w:r w:rsidR="00680FB1">
        <w:rPr>
          <w:rFonts w:ascii="Arial" w:eastAsia="Arial" w:hAnsi="Arial" w:cs="Arial"/>
          <w:sz w:val="24"/>
          <w:szCs w:val="24"/>
        </w:rPr>
        <w:t xml:space="preserve">, &amp; </w:t>
      </w:r>
      <w:r w:rsidRPr="376D4AD9">
        <w:rPr>
          <w:rFonts w:ascii="Arial" w:eastAsia="Arial" w:hAnsi="Arial" w:cs="Arial"/>
          <w:sz w:val="24"/>
          <w:szCs w:val="24"/>
        </w:rPr>
        <w:t xml:space="preserve">Kennedy, M. J. (Eds.) (2024, February). </w:t>
      </w:r>
      <w:r w:rsidRPr="376D4AD9">
        <w:rPr>
          <w:rFonts w:ascii="Arial" w:eastAsia="Arial" w:hAnsi="Arial" w:cs="Arial"/>
          <w:i/>
          <w:iCs/>
          <w:sz w:val="24"/>
          <w:szCs w:val="24"/>
        </w:rPr>
        <w:t xml:space="preserve">High-leverage practices for students with disabilities. </w:t>
      </w:r>
      <w:r w:rsidRPr="376D4AD9">
        <w:rPr>
          <w:rFonts w:ascii="Arial" w:eastAsia="Arial" w:hAnsi="Arial" w:cs="Arial"/>
          <w:sz w:val="24"/>
          <w:szCs w:val="24"/>
        </w:rPr>
        <w:t>2</w:t>
      </w:r>
      <w:r w:rsidRPr="376D4AD9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Pr="376D4AD9">
        <w:rPr>
          <w:rFonts w:ascii="Arial" w:eastAsia="Arial" w:hAnsi="Arial" w:cs="Arial"/>
          <w:sz w:val="24"/>
          <w:szCs w:val="24"/>
        </w:rPr>
        <w:t xml:space="preserve"> edition. Arlington, VA: Council for Exceptional Children and CEEDAR Center.</w:t>
      </w:r>
    </w:p>
    <w:p w14:paraId="4EB426FA" w14:textId="70481298" w:rsidR="0071363B" w:rsidRPr="00DF7B47" w:rsidRDefault="0071363B" w:rsidP="376D4AD9">
      <w:pPr>
        <w:widowControl w:val="0"/>
        <w:spacing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proofErr w:type="spellStart"/>
      <w:r w:rsidRPr="376D4AD9">
        <w:rPr>
          <w:rFonts w:ascii="Arial" w:eastAsia="Arial" w:hAnsi="Arial" w:cs="Arial"/>
          <w:sz w:val="24"/>
          <w:szCs w:val="24"/>
        </w:rPr>
        <w:t>McLeskey</w:t>
      </w:r>
      <w:proofErr w:type="spellEnd"/>
      <w:r w:rsidRPr="376D4AD9">
        <w:rPr>
          <w:rFonts w:ascii="Arial" w:eastAsia="Arial" w:hAnsi="Arial" w:cs="Arial"/>
          <w:sz w:val="24"/>
          <w:szCs w:val="24"/>
        </w:rPr>
        <w:t xml:space="preserve">, J. (Ed.). (2019). </w:t>
      </w:r>
      <w:r w:rsidRPr="376D4AD9">
        <w:rPr>
          <w:rFonts w:ascii="Arial" w:eastAsia="Arial" w:hAnsi="Arial" w:cs="Arial"/>
          <w:i/>
          <w:iCs/>
          <w:sz w:val="24"/>
          <w:szCs w:val="24"/>
        </w:rPr>
        <w:t>High leverage practices for inclusive classrooms</w:t>
      </w:r>
      <w:r w:rsidRPr="376D4AD9">
        <w:rPr>
          <w:rFonts w:ascii="Arial" w:eastAsia="Arial" w:hAnsi="Arial" w:cs="Arial"/>
          <w:sz w:val="24"/>
          <w:szCs w:val="24"/>
        </w:rPr>
        <w:t>. New York: Routledge.</w:t>
      </w:r>
    </w:p>
    <w:sectPr w:rsidR="0071363B" w:rsidRPr="00DF7B47" w:rsidSect="00ED3DB6">
      <w:footerReference w:type="default" r:id="rId28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1C4B2" w14:textId="77777777" w:rsidR="00CB2FC5" w:rsidRDefault="00CB2FC5" w:rsidP="006C5183">
      <w:pPr>
        <w:spacing w:after="0" w:line="240" w:lineRule="auto"/>
      </w:pPr>
      <w:r>
        <w:separator/>
      </w:r>
    </w:p>
  </w:endnote>
  <w:endnote w:type="continuationSeparator" w:id="0">
    <w:p w14:paraId="571E658A" w14:textId="77777777" w:rsidR="00CB2FC5" w:rsidRDefault="00CB2FC5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8E40A" w14:textId="6B9416E2" w:rsidR="00C473C9" w:rsidRDefault="0014672E" w:rsidP="00ED3DB6">
    <w:pPr>
      <w:pStyle w:val="Footer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2B324" w14:textId="77777777" w:rsidR="00CB2FC5" w:rsidRDefault="00CB2FC5" w:rsidP="006C5183">
      <w:pPr>
        <w:spacing w:after="0" w:line="240" w:lineRule="auto"/>
      </w:pPr>
      <w:r>
        <w:separator/>
      </w:r>
    </w:p>
  </w:footnote>
  <w:footnote w:type="continuationSeparator" w:id="0">
    <w:p w14:paraId="48E43932" w14:textId="77777777" w:rsidR="00CB2FC5" w:rsidRDefault="00CB2FC5" w:rsidP="006C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6331"/>
    <w:multiLevelType w:val="hybridMultilevel"/>
    <w:tmpl w:val="9C72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41314"/>
    <w:multiLevelType w:val="hybridMultilevel"/>
    <w:tmpl w:val="285A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2DA4"/>
    <w:multiLevelType w:val="hybridMultilevel"/>
    <w:tmpl w:val="2AD2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3130"/>
    <w:multiLevelType w:val="hybridMultilevel"/>
    <w:tmpl w:val="601468E6"/>
    <w:lvl w:ilvl="0" w:tplc="9B081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66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8A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A0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28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80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A3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6E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4C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5194"/>
    <w:multiLevelType w:val="hybridMultilevel"/>
    <w:tmpl w:val="D9483B1C"/>
    <w:lvl w:ilvl="0" w:tplc="8C0E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25FC"/>
    <w:multiLevelType w:val="hybridMultilevel"/>
    <w:tmpl w:val="F22C11F6"/>
    <w:lvl w:ilvl="0" w:tplc="8C0E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46B0C"/>
    <w:multiLevelType w:val="hybridMultilevel"/>
    <w:tmpl w:val="006E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4427E"/>
    <w:multiLevelType w:val="hybridMultilevel"/>
    <w:tmpl w:val="1D606516"/>
    <w:lvl w:ilvl="0" w:tplc="8C0E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68C70"/>
    <w:multiLevelType w:val="hybridMultilevel"/>
    <w:tmpl w:val="FD8ED0F2"/>
    <w:lvl w:ilvl="0" w:tplc="8F7AC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CC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B05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42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0D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26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03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87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60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DD7"/>
    <w:multiLevelType w:val="hybridMultilevel"/>
    <w:tmpl w:val="45A8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465D9"/>
    <w:multiLevelType w:val="hybridMultilevel"/>
    <w:tmpl w:val="0B24C4D2"/>
    <w:lvl w:ilvl="0" w:tplc="8C0E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0474"/>
    <w:multiLevelType w:val="hybridMultilevel"/>
    <w:tmpl w:val="E02A6EDC"/>
    <w:lvl w:ilvl="0" w:tplc="84FE6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8FA3A"/>
    <w:multiLevelType w:val="hybridMultilevel"/>
    <w:tmpl w:val="B7BACDD0"/>
    <w:lvl w:ilvl="0" w:tplc="63508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4B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C6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2C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A0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486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21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88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23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97FC8"/>
    <w:multiLevelType w:val="hybridMultilevel"/>
    <w:tmpl w:val="EB76D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A579A"/>
    <w:rsid w:val="0010508A"/>
    <w:rsid w:val="0014672E"/>
    <w:rsid w:val="00153F9A"/>
    <w:rsid w:val="001A5124"/>
    <w:rsid w:val="001C25A6"/>
    <w:rsid w:val="001F3035"/>
    <w:rsid w:val="002C12A0"/>
    <w:rsid w:val="002E0E87"/>
    <w:rsid w:val="00311002"/>
    <w:rsid w:val="00317B58"/>
    <w:rsid w:val="0045637F"/>
    <w:rsid w:val="00482754"/>
    <w:rsid w:val="004D37ED"/>
    <w:rsid w:val="004D5C2C"/>
    <w:rsid w:val="004F115C"/>
    <w:rsid w:val="00561051"/>
    <w:rsid w:val="00601573"/>
    <w:rsid w:val="0062346D"/>
    <w:rsid w:val="00680FB1"/>
    <w:rsid w:val="00687CF8"/>
    <w:rsid w:val="006A3B2A"/>
    <w:rsid w:val="006AB90D"/>
    <w:rsid w:val="006C5183"/>
    <w:rsid w:val="0071363B"/>
    <w:rsid w:val="00714EFF"/>
    <w:rsid w:val="007263B3"/>
    <w:rsid w:val="00742018"/>
    <w:rsid w:val="00791D91"/>
    <w:rsid w:val="007F4499"/>
    <w:rsid w:val="00836416"/>
    <w:rsid w:val="008450FD"/>
    <w:rsid w:val="0085218D"/>
    <w:rsid w:val="00973D55"/>
    <w:rsid w:val="009937A8"/>
    <w:rsid w:val="009D5BCE"/>
    <w:rsid w:val="009E5860"/>
    <w:rsid w:val="00A17F73"/>
    <w:rsid w:val="00A4226C"/>
    <w:rsid w:val="00A75BD2"/>
    <w:rsid w:val="00A81979"/>
    <w:rsid w:val="00A94C26"/>
    <w:rsid w:val="00B10951"/>
    <w:rsid w:val="00B71977"/>
    <w:rsid w:val="00B902FE"/>
    <w:rsid w:val="00B9388F"/>
    <w:rsid w:val="00BB523A"/>
    <w:rsid w:val="00BB6A39"/>
    <w:rsid w:val="00BD7AA9"/>
    <w:rsid w:val="00C473C9"/>
    <w:rsid w:val="00C57433"/>
    <w:rsid w:val="00C64582"/>
    <w:rsid w:val="00CB0CBF"/>
    <w:rsid w:val="00CB2FC5"/>
    <w:rsid w:val="00CD59F0"/>
    <w:rsid w:val="00CF45CC"/>
    <w:rsid w:val="00D475A3"/>
    <w:rsid w:val="00D72CDB"/>
    <w:rsid w:val="00DF7B47"/>
    <w:rsid w:val="00E27077"/>
    <w:rsid w:val="00E64ADC"/>
    <w:rsid w:val="00EA3869"/>
    <w:rsid w:val="00ED3DB6"/>
    <w:rsid w:val="00EE4A6F"/>
    <w:rsid w:val="00F01F1E"/>
    <w:rsid w:val="00FD56AE"/>
    <w:rsid w:val="00FE31A5"/>
    <w:rsid w:val="0140A1D5"/>
    <w:rsid w:val="0207E3AE"/>
    <w:rsid w:val="0333A818"/>
    <w:rsid w:val="03A3B40F"/>
    <w:rsid w:val="05A8694D"/>
    <w:rsid w:val="0725332F"/>
    <w:rsid w:val="082F165B"/>
    <w:rsid w:val="0923D20E"/>
    <w:rsid w:val="0F5FE5BE"/>
    <w:rsid w:val="14662BE7"/>
    <w:rsid w:val="190D9064"/>
    <w:rsid w:val="1ACCC24B"/>
    <w:rsid w:val="1B43A2F0"/>
    <w:rsid w:val="1BF8A780"/>
    <w:rsid w:val="1D086931"/>
    <w:rsid w:val="1F1E634A"/>
    <w:rsid w:val="20E9C123"/>
    <w:rsid w:val="2182E7CC"/>
    <w:rsid w:val="22E12A08"/>
    <w:rsid w:val="25BD3246"/>
    <w:rsid w:val="273A298D"/>
    <w:rsid w:val="2781D48F"/>
    <w:rsid w:val="28E53C87"/>
    <w:rsid w:val="2A90A369"/>
    <w:rsid w:val="2DC8442B"/>
    <w:rsid w:val="32655450"/>
    <w:rsid w:val="33DC543D"/>
    <w:rsid w:val="376D4AD9"/>
    <w:rsid w:val="3DE99299"/>
    <w:rsid w:val="3E30854F"/>
    <w:rsid w:val="3E566172"/>
    <w:rsid w:val="3F639AE2"/>
    <w:rsid w:val="410B11A4"/>
    <w:rsid w:val="42461C84"/>
    <w:rsid w:val="427BD6E8"/>
    <w:rsid w:val="44809C43"/>
    <w:rsid w:val="449CC3D6"/>
    <w:rsid w:val="45F62E1D"/>
    <w:rsid w:val="49201E7D"/>
    <w:rsid w:val="4C66388A"/>
    <w:rsid w:val="4CD01D63"/>
    <w:rsid w:val="4D1A4C1A"/>
    <w:rsid w:val="4F5AB051"/>
    <w:rsid w:val="4FC2E948"/>
    <w:rsid w:val="5206D7D6"/>
    <w:rsid w:val="52A8E133"/>
    <w:rsid w:val="58022CAB"/>
    <w:rsid w:val="5A19C682"/>
    <w:rsid w:val="5C27DD19"/>
    <w:rsid w:val="5E452A37"/>
    <w:rsid w:val="6024C297"/>
    <w:rsid w:val="673436D9"/>
    <w:rsid w:val="6A41C733"/>
    <w:rsid w:val="6DECE11A"/>
    <w:rsid w:val="6E1D15A8"/>
    <w:rsid w:val="6F176365"/>
    <w:rsid w:val="736E1ADA"/>
    <w:rsid w:val="73C333DB"/>
    <w:rsid w:val="78886F43"/>
    <w:rsid w:val="7A8E7EF5"/>
    <w:rsid w:val="7C0BF79A"/>
    <w:rsid w:val="7C29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FB1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80FB1"/>
    <w:rPr>
      <w:rFonts w:ascii="Arial" w:eastAsiaTheme="majorEastAsia" w:hAnsi="Arial" w:cs="Arial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4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file/d/1C89565r-XUfygF29-QG4H-F57SxSbEsO/view?usp=sharing" TargetMode="External"/><Relationship Id="rId18" Type="http://schemas.openxmlformats.org/officeDocument/2006/relationships/hyperlink" Target="https://highleveragepractices.org/sites/default/files/2024-02/Revised-%20HLP%20Faculty%20Guides%20-%20HLP%204.pdf" TargetMode="External"/><Relationship Id="rId26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relearn.com/resource-posts/free-webinar-assessment-for-reading-difficulties-and-dyslexia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pAY48kyiHIw?si=9LkZc3jHd0FwM7EA" TargetMode="External"/><Relationship Id="rId17" Type="http://schemas.openxmlformats.org/officeDocument/2006/relationships/hyperlink" Target="https://exceptionalchildren.org/sites/default/files/2020-12/HLP%204%20Admin%20Guide.pdf?_gl=1*qv0xym*_ga*MTg0OTkzNTU0OC4xNzExNTU0Njc1*_ga_L4ZFTNESGT*MTcxMzk3NjEwOS41LjEuMTcxMzk3Njk1OC42MC4wLjA." TargetMode="External"/><Relationship Id="rId25" Type="http://schemas.openxmlformats.org/officeDocument/2006/relationships/hyperlink" Target="https://imdetermined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ighleveragepractices.org" TargetMode="External"/><Relationship Id="rId20" Type="http://schemas.openxmlformats.org/officeDocument/2006/relationships/hyperlink" Target="https://sitesed.cde.state.co.us/course/view.php?id=13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taconline.org/Resource/JWHaEa5BS77tJiU-01nzug/Resource-rubric--hlp-4-use-multiple-sources-of-information-to-develop-a-comprehensive-understanding-of-a" TargetMode="External"/><Relationship Id="rId24" Type="http://schemas.openxmlformats.org/officeDocument/2006/relationships/hyperlink" Target="https://iris.peabody.vanderbilt.edu/module/iep01/" TargetMode="External"/><Relationship Id="rId5" Type="http://schemas.openxmlformats.org/officeDocument/2006/relationships/styles" Target="styles.xml"/><Relationship Id="rId15" Type="http://schemas.openxmlformats.org/officeDocument/2006/relationships/hyperlink" Target="https://iris.peabody.vanderbilt.edu/wp-content/uploads/2013/08/ICS-012.pdf" TargetMode="External"/><Relationship Id="rId23" Type="http://schemas.openxmlformats.org/officeDocument/2006/relationships/hyperlink" Target="https://iris.peabody.vanderbilt.edu/module/preref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www.doe.virginia.gov/teaching-learning-assessment/k-12-standards-instruction/english-reading-literacy/assessment-resour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tensiveintervention.org/" TargetMode="External"/><Relationship Id="rId22" Type="http://schemas.openxmlformats.org/officeDocument/2006/relationships/hyperlink" Target="https://virginialearning.catalog.instructure.com/courses/hlp-4-using-multiple-data-sources-to-develop-a-comprehensive-learner-profile-pilot-winter-2023-2024" TargetMode="External"/><Relationship Id="rId27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8446F-4412-4161-9939-A290AE649C0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7ced3dd-177e-454b-b64a-ad68f0d994e1"/>
    <ds:schemaRef ds:uri="http://purl.org/dc/elements/1.1/"/>
    <ds:schemaRef ds:uri="e57f6c35-541a-4073-a2f6-49dc8be0127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6010D-1853-4745-BF4E-E82456044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4528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5</cp:revision>
  <dcterms:created xsi:type="dcterms:W3CDTF">2024-05-01T14:33:00Z</dcterms:created>
  <dcterms:modified xsi:type="dcterms:W3CDTF">2024-05-02T14:58:00Z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  <property fmtid="{D5CDD505-2E9C-101B-9397-08002B2CF9AE}" pid="3" name="GrammarlyDocumentId">
    <vt:lpwstr>db3e4edb3f819203b874e2a36b1e86c2a0f96e163b061a901731c64a3bca51c9</vt:lpwstr>
  </property>
</Properties>
</file>