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3529" w:rsidRDefault="002F2942" w:rsidP="00133529">
      <w:pPr>
        <w:pStyle w:val="Title"/>
        <w:spacing w:after="0" w:line="240" w:lineRule="auto"/>
        <w:ind w:left="-1260" w:right="-1260"/>
        <w:jc w:val="center"/>
        <w:rPr>
          <w:rStyle w:val="PlaceholderText"/>
          <w:rFonts w:ascii="Arial" w:hAnsi="Arial" w:cs="Arial"/>
          <w:sz w:val="20"/>
          <w:lang w:val="en"/>
        </w:rPr>
      </w:pPr>
      <w:r>
        <w:fldChar w:fldCharType="begin"/>
      </w:r>
      <w:r>
        <w:instrText xml:space="preserve"> HYPERLINK "https://www.bing.com/images/search?q=fireworks+clip+art+images&amp;view=detailv2&amp;&amp;id=9D94B1A90B875DAF324CF723609643346B0186D3&amp;selectedIndex=16&amp;ccid=FboXVIoU&amp;simid=608054983742718831&amp;thid=OIP.M15ba17548a14f5e692f50730923211a9H0" </w:instrText>
      </w:r>
      <w:r>
        <w:fldChar w:fldCharType="end"/>
      </w:r>
      <w:r w:rsidR="00133529">
        <w:t xml:space="preserve"> </w:t>
      </w:r>
      <w:r w:rsidR="002324A7" w:rsidRPr="003C0027">
        <w:rPr>
          <w:rFonts w:ascii="Showcard Gothic" w:hAnsi="Showcard Gothic"/>
          <w:b w:val="0"/>
          <w:color w:val="0070C0"/>
          <w:sz w:val="56"/>
          <w:szCs w:val="56"/>
        </w:rPr>
        <w:t>Central Virginia Exceptional Family Fair</w:t>
      </w:r>
      <w:r w:rsidR="003E53CC" w:rsidRPr="003E53CC">
        <w:rPr>
          <w:rStyle w:val="PlaceholderText"/>
          <w:rFonts w:ascii="Arial" w:hAnsi="Arial" w:cs="Arial"/>
          <w:sz w:val="20"/>
          <w:lang w:val="en"/>
        </w:rPr>
        <w:t xml:space="preserve"> </w:t>
      </w:r>
    </w:p>
    <w:p w:rsidR="007555E1" w:rsidRPr="003C0027" w:rsidRDefault="00133529" w:rsidP="00133529">
      <w:pPr>
        <w:pStyle w:val="Title"/>
        <w:spacing w:after="0" w:line="240" w:lineRule="auto"/>
        <w:ind w:left="-1260" w:right="-1260"/>
        <w:jc w:val="center"/>
        <w:rPr>
          <w:rFonts w:ascii="Showcard Gothic" w:hAnsi="Showcard Gothic"/>
          <w:b w:val="0"/>
          <w:color w:val="0070C0"/>
          <w:sz w:val="56"/>
          <w:szCs w:val="56"/>
        </w:rPr>
      </w:pPr>
      <w:r>
        <w:rPr>
          <w:rFonts w:ascii="Arial" w:hAnsi="Arial" w:cs="Arial"/>
          <w:noProof/>
          <w:color w:val="001BA0"/>
          <w:sz w:val="20"/>
          <w:lang w:eastAsia="en-US"/>
        </w:rPr>
        <w:drawing>
          <wp:inline distT="0" distB="0" distL="0" distR="0" wp14:anchorId="5486C46B" wp14:editId="512A2638">
            <wp:extent cx="1885950" cy="371475"/>
            <wp:effectExtent l="0" t="0" r="0" b="9525"/>
            <wp:docPr id="194" name="Picture 194" descr="https://tse1.mm.bing.net/th?&amp;id=OIP.Me6e6c82fd54b56a57060150f567a6642o0&amp;w=305&amp;h=73&amp;c=0&amp;pid=1.9&amp;rs=0&amp;p=0&amp;r=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se1.mm.bing.net/th?&amp;id=OIP.Me6e6c82fd54b56a57060150f567a6642o0&amp;w=305&amp;h=73&amp;c=0&amp;pid=1.9&amp;rs=0&amp;p=0&amp;r=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371475"/>
                    </a:xfrm>
                    <a:prstGeom prst="rect">
                      <a:avLst/>
                    </a:prstGeom>
                    <a:noFill/>
                    <a:ln>
                      <a:noFill/>
                    </a:ln>
                  </pic:spPr>
                </pic:pic>
              </a:graphicData>
            </a:graphic>
          </wp:inline>
        </w:drawing>
      </w:r>
      <w:r w:rsidR="00532EC6">
        <w:rPr>
          <w:rFonts w:ascii="Arial" w:hAnsi="Arial" w:cs="Arial"/>
          <w:noProof/>
          <w:color w:val="001BA0"/>
          <w:sz w:val="20"/>
          <w:lang w:eastAsia="en-US"/>
        </w:rPr>
        <w:drawing>
          <wp:inline distT="0" distB="0" distL="0" distR="0" wp14:anchorId="440A4AD4" wp14:editId="59E57D42">
            <wp:extent cx="1885950" cy="371475"/>
            <wp:effectExtent l="0" t="0" r="0" b="9525"/>
            <wp:docPr id="219" name="Picture 219" descr="https://tse1.mm.bing.net/th?&amp;id=OIP.Me6e6c82fd54b56a57060150f567a6642o0&amp;w=305&amp;h=73&amp;c=0&amp;pid=1.9&amp;rs=0&amp;p=0&amp;r=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se1.mm.bing.net/th?&amp;id=OIP.Me6e6c82fd54b56a57060150f567a6642o0&amp;w=305&amp;h=73&amp;c=0&amp;pid=1.9&amp;rs=0&amp;p=0&amp;r=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371475"/>
                    </a:xfrm>
                    <a:prstGeom prst="rect">
                      <a:avLst/>
                    </a:prstGeom>
                    <a:noFill/>
                    <a:ln>
                      <a:noFill/>
                    </a:ln>
                  </pic:spPr>
                </pic:pic>
              </a:graphicData>
            </a:graphic>
          </wp:inline>
        </w:drawing>
      </w:r>
      <w:r>
        <w:rPr>
          <w:rFonts w:ascii="Arial" w:hAnsi="Arial" w:cs="Arial"/>
          <w:noProof/>
          <w:color w:val="001BA0"/>
          <w:sz w:val="20"/>
          <w:lang w:eastAsia="en-US"/>
        </w:rPr>
        <w:drawing>
          <wp:inline distT="0" distB="0" distL="0" distR="0" wp14:anchorId="5486C46B" wp14:editId="512A2638">
            <wp:extent cx="1885950" cy="371475"/>
            <wp:effectExtent l="0" t="0" r="0" b="9525"/>
            <wp:docPr id="195" name="Picture 195" descr="https://tse1.mm.bing.net/th?&amp;id=OIP.Me6e6c82fd54b56a57060150f567a6642o0&amp;w=305&amp;h=73&amp;c=0&amp;pid=1.9&amp;rs=0&amp;p=0&amp;r=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se1.mm.bing.net/th?&amp;id=OIP.Me6e6c82fd54b56a57060150f567a6642o0&amp;w=305&amp;h=73&amp;c=0&amp;pid=1.9&amp;rs=0&amp;p=0&amp;r=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371475"/>
                    </a:xfrm>
                    <a:prstGeom prst="rect">
                      <a:avLst/>
                    </a:prstGeom>
                    <a:noFill/>
                    <a:ln>
                      <a:noFill/>
                    </a:ln>
                  </pic:spPr>
                </pic:pic>
              </a:graphicData>
            </a:graphic>
          </wp:inline>
        </w:drawing>
      </w:r>
    </w:p>
    <w:p w:rsidR="007528B5" w:rsidRPr="00133529" w:rsidRDefault="007528B5" w:rsidP="007528B5">
      <w:pPr>
        <w:pStyle w:val="Date"/>
        <w:spacing w:before="0" w:line="240" w:lineRule="auto"/>
        <w:ind w:left="-994" w:right="-1080"/>
        <w:jc w:val="center"/>
        <w:rPr>
          <w:rFonts w:ascii="Stencil" w:hAnsi="Stencil"/>
          <w:color w:val="92D050"/>
          <w:sz w:val="44"/>
          <w:szCs w:val="44"/>
        </w:rPr>
      </w:pPr>
      <w:r w:rsidRPr="00133529">
        <w:rPr>
          <w:rFonts w:ascii="Stencil" w:hAnsi="Stencil"/>
          <w:color w:val="92D050"/>
          <w:sz w:val="44"/>
          <w:szCs w:val="44"/>
        </w:rPr>
        <w:t xml:space="preserve">September 10, 2016 </w:t>
      </w:r>
    </w:p>
    <w:p w:rsidR="007528B5" w:rsidRPr="00133529" w:rsidRDefault="007528B5" w:rsidP="007528B5">
      <w:pPr>
        <w:pStyle w:val="Date"/>
        <w:spacing w:before="0" w:line="240" w:lineRule="auto"/>
        <w:ind w:left="-994" w:right="-1080"/>
        <w:jc w:val="center"/>
        <w:rPr>
          <w:rFonts w:ascii="Stencil" w:hAnsi="Stencil"/>
          <w:color w:val="FFFF00"/>
          <w:sz w:val="36"/>
          <w:szCs w:val="36"/>
        </w:rPr>
      </w:pPr>
      <w:r w:rsidRPr="00133529">
        <w:rPr>
          <w:rFonts w:ascii="Stencil" w:hAnsi="Stencil"/>
          <w:color w:val="92D050"/>
          <w:sz w:val="36"/>
          <w:szCs w:val="36"/>
        </w:rPr>
        <w:t>9:30 a.m. to 12:30 p.m.</w:t>
      </w:r>
    </w:p>
    <w:p w:rsidR="007528B5" w:rsidRDefault="007528B5" w:rsidP="007528B5">
      <w:pPr>
        <w:pStyle w:val="Address"/>
        <w:ind w:left="-990" w:right="-1080"/>
        <w:jc w:val="center"/>
      </w:pPr>
      <w:r w:rsidRPr="00C53C7E">
        <w:rPr>
          <w:color w:val="FF0000"/>
        </w:rPr>
        <w:t>Children’s Museum of Richmond (</w:t>
      </w:r>
      <w:proofErr w:type="spellStart"/>
      <w:r w:rsidRPr="00C53C7E">
        <w:rPr>
          <w:color w:val="FF0000"/>
        </w:rPr>
        <w:t>CMoR</w:t>
      </w:r>
      <w:proofErr w:type="spellEnd"/>
      <w:r w:rsidRPr="00C53C7E">
        <w:rPr>
          <w:color w:val="FF0000"/>
        </w:rPr>
        <w:t>)</w:t>
      </w:r>
    </w:p>
    <w:p w:rsidR="007528B5" w:rsidRPr="007528B5" w:rsidRDefault="007528B5" w:rsidP="007528B5">
      <w:pPr>
        <w:jc w:val="center"/>
      </w:pPr>
      <w:r w:rsidRPr="004D3729">
        <w:rPr>
          <w:sz w:val="32"/>
          <w:szCs w:val="32"/>
        </w:rPr>
        <w:t>2626 W. Broad Street, Richmond, Virginia 23220</w:t>
      </w:r>
    </w:p>
    <w:tbl>
      <w:tblPr>
        <w:tblW w:w="10440" w:type="dxa"/>
        <w:jc w:val="center"/>
        <w:tblLayout w:type="fixed"/>
        <w:tblCellMar>
          <w:left w:w="0" w:type="dxa"/>
          <w:right w:w="0" w:type="dxa"/>
        </w:tblCellMar>
        <w:tblLook w:val="04A0" w:firstRow="1" w:lastRow="0" w:firstColumn="1" w:lastColumn="0" w:noHBand="0" w:noVBand="1"/>
        <w:tblDescription w:val="Event Info"/>
      </w:tblPr>
      <w:tblGrid>
        <w:gridCol w:w="4125"/>
        <w:gridCol w:w="570"/>
        <w:gridCol w:w="5745"/>
      </w:tblGrid>
      <w:tr w:rsidR="007555E1" w:rsidTr="0074156F">
        <w:trPr>
          <w:trHeight w:val="6525"/>
          <w:jc w:val="center"/>
        </w:trPr>
        <w:tc>
          <w:tcPr>
            <w:tcW w:w="4125" w:type="dxa"/>
          </w:tcPr>
          <w:p w:rsidR="007555E1" w:rsidRPr="00C53C7E" w:rsidRDefault="00BD3985" w:rsidP="003C0027">
            <w:pPr>
              <w:pStyle w:val="Caption"/>
              <w:ind w:left="-450" w:firstLine="450"/>
              <w:jc w:val="center"/>
              <w:rPr>
                <w:i w:val="0"/>
              </w:rPr>
            </w:pPr>
            <w:r>
              <w:rPr>
                <w:noProof/>
                <w:color w:val="0000FF"/>
                <w:sz w:val="21"/>
                <w:szCs w:val="21"/>
                <w:lang w:eastAsia="en-US"/>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1819910</wp:posOffset>
                      </wp:positionV>
                      <wp:extent cx="2476500" cy="14097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476500" cy="1409700"/>
                              </a:xfrm>
                              <a:prstGeom prst="rect">
                                <a:avLst/>
                              </a:prstGeom>
                              <a:solidFill>
                                <a:schemeClr val="lt1"/>
                              </a:solidFill>
                              <a:ln w="6350">
                                <a:solidFill>
                                  <a:prstClr val="black"/>
                                </a:solidFill>
                              </a:ln>
                            </wps:spPr>
                            <wps:txbx>
                              <w:txbxContent>
                                <w:p w:rsidR="00BD3985" w:rsidRDefault="00BD3985" w:rsidP="00BD3985">
                                  <w:pPr>
                                    <w:jc w:val="center"/>
                                  </w:pPr>
                                  <w:r>
                                    <w:rPr>
                                      <w:noProof/>
                                      <w:color w:val="0000FF"/>
                                      <w:sz w:val="21"/>
                                      <w:szCs w:val="21"/>
                                      <w:lang w:eastAsia="en-US"/>
                                    </w:rPr>
                                    <w:drawing>
                                      <wp:inline distT="0" distB="0" distL="0" distR="0" wp14:anchorId="47EEC9CC" wp14:editId="05508F62">
                                        <wp:extent cx="1362075" cy="1295400"/>
                                        <wp:effectExtent l="0" t="0" r="9525" b="0"/>
                                        <wp:docPr id="19" name="logo-image" descr="Home">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ome">
                                                  <a:hlinkClick r:id="rId11" tooltip="&quot;Ho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295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Text Box 18" o:spid="_x0000_s1026" type="#_x0000_t202" style="position:absolute;left:0;text-align:left;margin-left:6pt;margin-top:143.3pt;width:195pt;height:11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" fillcolor="white [3201]" strokeweight=".5pt">
                      <v:textbox>
                        <w:txbxContent>
                          <w:p w:rsidR="00BD3985" w:rsidRDefault="00BD3985" w:rsidP="00BD3985">
                            <w:pPr>
                              <w:jc w:val="center"/>
                            </w:pPr>
                            <w:r>
                              <w:rPr>
                                <w:noProof/>
                                <w:color w:val="0000FF"/>
                                <w:sz w:val="21"/>
                                <w:szCs w:val="21"/>
                                <w:lang w:eastAsia="en-US"/>
                              </w:rPr>
                              <w:drawing>
                                <wp:inline distT="0" distB="0" distL="0" distR="0" wp14:anchorId="47EEC9CC" wp14:editId="05508F62">
                                  <wp:extent cx="1362075" cy="1295400"/>
                                  <wp:effectExtent l="0" t="0" r="9525" b="0"/>
                                  <wp:docPr id="19" name="logo-image" descr="Home">
                                    <a:hlinkClick xmlns:a="http://schemas.openxmlformats.org/drawingml/2006/main" r:id="rId13"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ome">
                                            <a:hlinkClick r:id="rId13" tooltip="&quot;Hom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1295400"/>
                                          </a:xfrm>
                                          <a:prstGeom prst="rect">
                                            <a:avLst/>
                                          </a:prstGeom>
                                          <a:noFill/>
                                          <a:ln>
                                            <a:noFill/>
                                          </a:ln>
                                        </pic:spPr>
                                      </pic:pic>
                                    </a:graphicData>
                                  </a:graphic>
                                </wp:inline>
                              </w:drawing>
                            </w:r>
                          </w:p>
                        </w:txbxContent>
                      </v:textbox>
                    </v:shape>
                  </w:pict>
                </mc:Fallback>
              </mc:AlternateContent>
            </w:r>
            <w:r w:rsidR="0018621F">
              <w:rPr>
                <w:noProof/>
                <w:color w:val="0000FF"/>
                <w:sz w:val="21"/>
                <w:szCs w:val="21"/>
                <w:lang w:eastAsia="en-US"/>
              </w:rPr>
              <mc:AlternateContent>
                <mc:Choice Requires="wps">
                  <w:drawing>
                    <wp:anchor distT="0" distB="0" distL="114300" distR="114300" simplePos="0" relativeHeight="251660288" behindDoc="0" locked="0" layoutInCell="1" allowOverlap="1" wp14:anchorId="0C73850B" wp14:editId="46C3B02B">
                      <wp:simplePos x="0" y="0"/>
                      <wp:positionH relativeFrom="column">
                        <wp:posOffset>76200</wp:posOffset>
                      </wp:positionH>
                      <wp:positionV relativeFrom="paragraph">
                        <wp:posOffset>3296285</wp:posOffset>
                      </wp:positionV>
                      <wp:extent cx="2476500" cy="7143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476500" cy="714375"/>
                              </a:xfrm>
                              <a:prstGeom prst="rect">
                                <a:avLst/>
                              </a:prstGeom>
                              <a:solidFill>
                                <a:schemeClr val="lt1"/>
                              </a:solidFill>
                              <a:ln w="6350">
                                <a:solidFill>
                                  <a:prstClr val="black"/>
                                </a:solidFill>
                              </a:ln>
                            </wps:spPr>
                            <wps:txbx>
                              <w:txbxContent>
                                <w:p w:rsidR="00C53C7E" w:rsidRPr="0074156F" w:rsidRDefault="00C53C7E" w:rsidP="003E53CC">
                                  <w:pPr>
                                    <w:jc w:val="center"/>
                                    <w:rPr>
                                      <w:sz w:val="18"/>
                                      <w:szCs w:val="18"/>
                                    </w:rPr>
                                  </w:pPr>
                                  <w:r w:rsidRPr="0074156F">
                                    <w:rPr>
                                      <w:sz w:val="18"/>
                                      <w:szCs w:val="18"/>
                                    </w:rPr>
                                    <w:t xml:space="preserve">Your registration includes </w:t>
                                  </w:r>
                                  <w:r w:rsidR="0074156F" w:rsidRPr="0074156F">
                                    <w:rPr>
                                      <w:sz w:val="18"/>
                                      <w:szCs w:val="18"/>
                                    </w:rPr>
                                    <w:t xml:space="preserve">free “all day” admission to the </w:t>
                                  </w:r>
                                  <w:proofErr w:type="spellStart"/>
                                  <w:r w:rsidR="0074156F" w:rsidRPr="0074156F">
                                    <w:rPr>
                                      <w:sz w:val="18"/>
                                      <w:szCs w:val="18"/>
                                    </w:rPr>
                                    <w:t>CMoR</w:t>
                                  </w:r>
                                  <w:proofErr w:type="spellEnd"/>
                                  <w:r w:rsidR="0074156F" w:rsidRPr="0074156F">
                                    <w:rPr>
                                      <w:sz w:val="18"/>
                                      <w:szCs w:val="18"/>
                                    </w:rPr>
                                    <w:t xml:space="preserve"> for a family of up to 6 members.  At least one adult must accompany their children at all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0C73850B" id="Text Box 8" o:spid="_x0000_s1027" type="#_x0000_t202" style="position:absolute;left:0;text-align:left;margin-left:6pt;margin-top:259.55pt;width:19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" fillcolor="white [3201]" strokeweight=".5pt">
                      <v:textbox>
                        <w:txbxContent>
                          <w:p w:rsidR="00C53C7E" w:rsidRPr="0074156F" w:rsidRDefault="00C53C7E" w:rsidP="003E53CC">
                            <w:pPr>
                              <w:jc w:val="center"/>
                              <w:rPr>
                                <w:sz w:val="18"/>
                                <w:szCs w:val="18"/>
                              </w:rPr>
                            </w:pPr>
                            <w:r w:rsidRPr="0074156F">
                              <w:rPr>
                                <w:sz w:val="18"/>
                                <w:szCs w:val="18"/>
                              </w:rPr>
                              <w:t xml:space="preserve">Your registration includes </w:t>
                            </w:r>
                            <w:r w:rsidR="0074156F" w:rsidRPr="0074156F">
                              <w:rPr>
                                <w:sz w:val="18"/>
                                <w:szCs w:val="18"/>
                              </w:rPr>
                              <w:t>free “all day” admission to the CMoR for a family of up to 6 members.  At least one adult must accompany their children at all times.</w:t>
                            </w:r>
                          </w:p>
                        </w:txbxContent>
                      </v:textbox>
                    </v:shape>
                  </w:pict>
                </mc:Fallback>
              </mc:AlternateContent>
            </w:r>
            <w:r w:rsidR="003C0027">
              <w:rPr>
                <w:rFonts w:ascii="Arial" w:hAnsi="Arial" w:cs="Arial"/>
                <w:noProof/>
                <w:color w:val="001BA0"/>
                <w:lang w:eastAsia="en-US"/>
              </w:rPr>
              <w:drawing>
                <wp:inline distT="0" distB="0" distL="0" distR="0" wp14:anchorId="1EE25EC1" wp14:editId="6D59DB04">
                  <wp:extent cx="2476500" cy="1866900"/>
                  <wp:effectExtent l="0" t="0" r="0" b="0"/>
                  <wp:docPr id="12" name="Picture 12" descr="https://tse1.mm.bing.net/th?&amp;id=OIP.M45c534c502c305489edc900127eb9435o0&amp;w=300&amp;h=196&amp;c=0&amp;pid=1.9&amp;rs=0&amp;p=0&amp;r=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amp;id=OIP.M45c534c502c305489edc900127eb9435o0&amp;w=300&amp;h=196&amp;c=0&amp;pid=1.9&amp;rs=0&amp;p=0&amp;r=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0" cy="1866900"/>
                          </a:xfrm>
                          <a:prstGeom prst="rect">
                            <a:avLst/>
                          </a:prstGeom>
                          <a:noFill/>
                          <a:ln>
                            <a:noFill/>
                          </a:ln>
                        </pic:spPr>
                      </pic:pic>
                    </a:graphicData>
                  </a:graphic>
                </wp:inline>
              </w:drawing>
            </w:r>
          </w:p>
        </w:tc>
        <w:tc>
          <w:tcPr>
            <w:tcW w:w="570" w:type="dxa"/>
          </w:tcPr>
          <w:p w:rsidR="007555E1" w:rsidRDefault="007555E1"/>
        </w:tc>
        <w:tc>
          <w:tcPr>
            <w:tcW w:w="5745" w:type="dxa"/>
          </w:tcPr>
          <w:p w:rsidR="007555E1" w:rsidRDefault="002324A7" w:rsidP="0004594A">
            <w:pPr>
              <w:pStyle w:val="Heading1"/>
              <w:jc w:val="center"/>
              <w:rPr>
                <w:rStyle w:val="Heading1Char"/>
                <w:rFonts w:ascii="Times New Roman" w:hAnsi="Times New Roman" w:cs="Times New Roman"/>
                <w:bCs/>
                <w:sz w:val="28"/>
                <w:szCs w:val="28"/>
              </w:rPr>
            </w:pPr>
            <w:r w:rsidRPr="002324A7">
              <w:rPr>
                <w:rStyle w:val="Heading1Char"/>
                <w:rFonts w:ascii="Times New Roman" w:hAnsi="Times New Roman" w:cs="Times New Roman"/>
                <w:bCs/>
                <w:sz w:val="28"/>
                <w:szCs w:val="28"/>
              </w:rPr>
              <w:t>The Virginia Department of Education (VDOE), in collaboration with the Parent Educational Advocacy Training Center (PEATC) and the Center for Family Involvement (CFI), is ho</w:t>
            </w:r>
            <w:r w:rsidR="004D3729">
              <w:rPr>
                <w:rStyle w:val="Heading1Char"/>
                <w:rFonts w:ascii="Times New Roman" w:hAnsi="Times New Roman" w:cs="Times New Roman"/>
                <w:bCs/>
                <w:sz w:val="28"/>
                <w:szCs w:val="28"/>
              </w:rPr>
              <w:t>ld</w:t>
            </w:r>
            <w:r w:rsidRPr="002324A7">
              <w:rPr>
                <w:rStyle w:val="Heading1Char"/>
                <w:rFonts w:ascii="Times New Roman" w:hAnsi="Times New Roman" w:cs="Times New Roman"/>
                <w:bCs/>
                <w:sz w:val="28"/>
                <w:szCs w:val="28"/>
              </w:rPr>
              <w:t>ing a family fair in the Central Virginia region for parents of students with disabilities.</w:t>
            </w:r>
          </w:p>
          <w:p w:rsidR="0018621F" w:rsidRDefault="0018621F" w:rsidP="0018621F">
            <w:r>
              <w:t>Why you should attend:</w:t>
            </w:r>
          </w:p>
          <w:p w:rsidR="0018621F" w:rsidRDefault="00A335D2" w:rsidP="0018621F">
            <w:pPr>
              <w:pStyle w:val="ListParagraph"/>
              <w:numPr>
                <w:ilvl w:val="0"/>
                <w:numId w:val="5"/>
              </w:numPr>
            </w:pPr>
            <w:r>
              <w:t>Come hear k</w:t>
            </w:r>
            <w:r w:rsidR="0018621F">
              <w:t>eynote speaker Garrett Brumfield from “Overcome Yours.”  Garrett</w:t>
            </w:r>
            <w:r>
              <w:t>, who</w:t>
            </w:r>
            <w:r w:rsidR="0018621F">
              <w:t xml:space="preserve"> has cerebral palsy</w:t>
            </w:r>
            <w:r>
              <w:t>,</w:t>
            </w:r>
            <w:r w:rsidR="0018621F">
              <w:t xml:space="preserve"> will </w:t>
            </w:r>
            <w:r>
              <w:t>share</w:t>
            </w:r>
            <w:r w:rsidR="0018621F">
              <w:t xml:space="preserve"> a message of hope, change, and acceptance </w:t>
            </w:r>
            <w:r>
              <w:t xml:space="preserve">through </w:t>
            </w:r>
            <w:r w:rsidR="0018621F">
              <w:t>sharing his story and the stories of others overcoming great obstacles.</w:t>
            </w:r>
          </w:p>
          <w:p w:rsidR="0018621F" w:rsidRDefault="00A335D2" w:rsidP="0018621F">
            <w:pPr>
              <w:pStyle w:val="ListParagraph"/>
              <w:numPr>
                <w:ilvl w:val="0"/>
                <w:numId w:val="5"/>
              </w:numPr>
            </w:pPr>
            <w:r>
              <w:t>Two mini “Parent Camp” sessions will give you the opportunity to talk about how we can all work more closely and collaboratively with schools and communities to improve outcomes for our children with disabilities</w:t>
            </w:r>
            <w:r w:rsidR="0018621F">
              <w:t>.</w:t>
            </w:r>
          </w:p>
          <w:p w:rsidR="0018621F" w:rsidRDefault="00A335D2" w:rsidP="0018621F">
            <w:pPr>
              <w:pStyle w:val="ListParagraph"/>
              <w:numPr>
                <w:ilvl w:val="0"/>
                <w:numId w:val="5"/>
              </w:numPr>
            </w:pPr>
            <w:r>
              <w:t>Over 20 vendors (community agencies, service providers, parent resource centers, family organizations, service dogs, and more) will be available to share information and resources for families of children with disabilities.</w:t>
            </w:r>
          </w:p>
          <w:p w:rsidR="004D3729" w:rsidRPr="004D3729" w:rsidRDefault="0018621F" w:rsidP="0018621F">
            <w:pPr>
              <w:pStyle w:val="ListParagraph"/>
              <w:numPr>
                <w:ilvl w:val="0"/>
                <w:numId w:val="5"/>
              </w:numPr>
            </w:pPr>
            <w:r>
              <w:t>Parent networking opportunities.</w:t>
            </w:r>
          </w:p>
        </w:tc>
      </w:tr>
    </w:tbl>
    <w:p w:rsidR="003C0027" w:rsidRDefault="007528B5" w:rsidP="003C0027">
      <w:pPr>
        <w:pStyle w:val="Address"/>
        <w:ind w:left="-1080" w:right="-1080"/>
        <w:jc w:val="center"/>
        <w:rPr>
          <w:rFonts w:ascii="Arial" w:hAnsi="Arial" w:cs="Arial"/>
          <w:noProof/>
          <w:color w:val="001BA0"/>
          <w:lang w:eastAsia="en-US"/>
        </w:rPr>
      </w:pPr>
      <w:r w:rsidRPr="003C0027">
        <w:rPr>
          <w:rFonts w:ascii="Arial Narrow" w:hAnsi="Arial Narrow"/>
          <w:b/>
          <w:sz w:val="28"/>
          <w:szCs w:val="28"/>
        </w:rPr>
        <w:t xml:space="preserve">Space is limited to 200 </w:t>
      </w:r>
      <w:r w:rsidR="003C0027">
        <w:rPr>
          <w:rFonts w:ascii="Arial Narrow" w:hAnsi="Arial Narrow"/>
          <w:b/>
          <w:sz w:val="28"/>
          <w:szCs w:val="28"/>
        </w:rPr>
        <w:t xml:space="preserve">participants </w:t>
      </w:r>
      <w:r w:rsidRPr="003C0027">
        <w:rPr>
          <w:rFonts w:ascii="Arial Narrow" w:hAnsi="Arial Narrow"/>
          <w:b/>
          <w:sz w:val="28"/>
          <w:szCs w:val="28"/>
        </w:rPr>
        <w:t xml:space="preserve">and you </w:t>
      </w:r>
      <w:r w:rsidRPr="003C0027">
        <w:rPr>
          <w:rFonts w:ascii="Arial Narrow" w:hAnsi="Arial Narrow"/>
          <w:b/>
          <w:sz w:val="28"/>
          <w:szCs w:val="28"/>
          <w:u w:val="single"/>
        </w:rPr>
        <w:t>must pre-register</w:t>
      </w:r>
      <w:r w:rsidRPr="003C0027">
        <w:rPr>
          <w:rFonts w:ascii="Arial Narrow" w:hAnsi="Arial Narrow"/>
          <w:b/>
          <w:sz w:val="28"/>
          <w:szCs w:val="28"/>
        </w:rPr>
        <w:t xml:space="preserve"> using the following Web link: </w:t>
      </w:r>
      <w:hyperlink r:id="rId17" w:history="1">
        <w:r w:rsidR="00A60B6A" w:rsidRPr="003C0027">
          <w:rPr>
            <w:rStyle w:val="Hyperlink"/>
            <w:rFonts w:ascii="Arial Narrow" w:hAnsi="Arial Narrow"/>
            <w:b/>
            <w:sz w:val="28"/>
            <w:szCs w:val="28"/>
          </w:rPr>
          <w:t>https://www.surveymonkey.com/r/vdoefamilyfair</w:t>
        </w:r>
      </w:hyperlink>
      <w:r w:rsidR="006F1CF8">
        <w:rPr>
          <w:rFonts w:ascii="Arial Narrow" w:hAnsi="Arial Narrow"/>
          <w:b/>
          <w:sz w:val="28"/>
          <w:szCs w:val="28"/>
        </w:rPr>
        <w:t xml:space="preserve"> </w:t>
      </w:r>
      <w:r w:rsidRPr="003C0027">
        <w:rPr>
          <w:rFonts w:ascii="Arial Narrow" w:hAnsi="Arial Narrow"/>
          <w:b/>
          <w:sz w:val="28"/>
          <w:szCs w:val="28"/>
        </w:rPr>
        <w:t xml:space="preserve">or by calling </w:t>
      </w:r>
      <w:r w:rsidR="006F1CF8">
        <w:rPr>
          <w:rFonts w:ascii="Arial Narrow" w:hAnsi="Arial Narrow"/>
          <w:b/>
          <w:sz w:val="28"/>
          <w:szCs w:val="28"/>
        </w:rPr>
        <w:t>PEATC,</w:t>
      </w:r>
      <w:r w:rsidRPr="003C0027">
        <w:rPr>
          <w:rFonts w:ascii="Arial Narrow" w:hAnsi="Arial Narrow"/>
          <w:b/>
          <w:sz w:val="28"/>
          <w:szCs w:val="28"/>
        </w:rPr>
        <w:t xml:space="preserve"> at (80</w:t>
      </w:r>
      <w:r w:rsidR="006F1CF8">
        <w:rPr>
          <w:rFonts w:ascii="Arial Narrow" w:hAnsi="Arial Narrow"/>
          <w:b/>
          <w:sz w:val="28"/>
          <w:szCs w:val="28"/>
        </w:rPr>
        <w:t>0</w:t>
      </w:r>
      <w:r w:rsidRPr="003C0027">
        <w:rPr>
          <w:rFonts w:ascii="Arial Narrow" w:hAnsi="Arial Narrow"/>
          <w:b/>
          <w:sz w:val="28"/>
          <w:szCs w:val="28"/>
        </w:rPr>
        <w:t xml:space="preserve">) </w:t>
      </w:r>
      <w:r w:rsidR="006F1CF8">
        <w:rPr>
          <w:rFonts w:ascii="Arial Narrow" w:hAnsi="Arial Narrow"/>
          <w:b/>
          <w:sz w:val="28"/>
          <w:szCs w:val="28"/>
        </w:rPr>
        <w:t>869-6782</w:t>
      </w:r>
      <w:r w:rsidRPr="003C0027">
        <w:rPr>
          <w:rFonts w:ascii="Arial Narrow" w:hAnsi="Arial Narrow"/>
          <w:b/>
          <w:sz w:val="28"/>
          <w:szCs w:val="28"/>
        </w:rPr>
        <w:t>.</w:t>
      </w:r>
      <w:r w:rsidR="003C0027" w:rsidRPr="003C0027">
        <w:rPr>
          <w:rFonts w:ascii="Arial" w:hAnsi="Arial" w:cs="Arial"/>
          <w:noProof/>
          <w:color w:val="001BA0"/>
          <w:lang w:eastAsia="en-US"/>
        </w:rPr>
        <w:t xml:space="preserve"> </w:t>
      </w:r>
    </w:p>
    <w:p w:rsidR="006F1CF8" w:rsidRDefault="006F1CF8" w:rsidP="003C0027">
      <w:pPr>
        <w:pStyle w:val="Address"/>
        <w:ind w:left="-1080" w:right="-1080"/>
        <w:jc w:val="center"/>
        <w:rPr>
          <w:rFonts w:ascii="Arial" w:hAnsi="Arial" w:cs="Arial"/>
          <w:noProof/>
          <w:color w:val="001BA0"/>
          <w:lang w:eastAsia="en-US"/>
        </w:rPr>
      </w:pPr>
    </w:p>
    <w:p w:rsidR="002324A7" w:rsidRDefault="007B15F7" w:rsidP="007B15F7">
      <w:pPr>
        <w:pStyle w:val="Address"/>
        <w:ind w:left="-1080" w:right="-1080"/>
        <w:rPr>
          <w:sz w:val="28"/>
          <w:szCs w:val="28"/>
        </w:rPr>
      </w:pPr>
      <w:r>
        <w:rPr>
          <w:rFonts w:ascii="Arial" w:hAnsi="Arial" w:cs="Arial"/>
          <w:noProof/>
          <w:color w:val="001BA0"/>
          <w:lang w:eastAsia="en-US"/>
        </w:rPr>
        <w:t xml:space="preserve">           </w:t>
      </w:r>
      <w:r w:rsidR="003C0027">
        <w:rPr>
          <w:rFonts w:ascii="Arial" w:hAnsi="Arial" w:cs="Arial"/>
          <w:noProof/>
          <w:color w:val="001BA0"/>
          <w:lang w:eastAsia="en-US"/>
        </w:rPr>
        <w:drawing>
          <wp:inline distT="0" distB="0" distL="0" distR="0" wp14:anchorId="6FF11363" wp14:editId="701FE3CE">
            <wp:extent cx="929640" cy="581025"/>
            <wp:effectExtent l="0" t="0" r="3810" b="9525"/>
            <wp:docPr id="13" name="emb34CAD972" descr="Image result for vdoe logo">
              <a:hlinkClick xmlns:a="http://schemas.openxmlformats.org/drawingml/2006/main" r:id="rId18" tooltip="&quot;Search images of vdoe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4CAD972" descr="Image result for vdoe logo">
                      <a:hlinkClick r:id="rId18" tooltip="&quot;Search images of vdoe logo&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2456" cy="582785"/>
                    </a:xfrm>
                    <a:prstGeom prst="rect">
                      <a:avLst/>
                    </a:prstGeom>
                    <a:noFill/>
                    <a:ln>
                      <a:noFill/>
                    </a:ln>
                  </pic:spPr>
                </pic:pic>
              </a:graphicData>
            </a:graphic>
          </wp:inline>
        </w:drawing>
      </w:r>
      <w:r>
        <w:rPr>
          <w:rFonts w:ascii="Arial" w:hAnsi="Arial" w:cs="Arial"/>
          <w:noProof/>
          <w:color w:val="001BA0"/>
          <w:lang w:eastAsia="en-US"/>
        </w:rPr>
        <w:tab/>
      </w:r>
      <w:r>
        <w:rPr>
          <w:rFonts w:ascii="Arial" w:hAnsi="Arial" w:cs="Arial"/>
          <w:noProof/>
          <w:color w:val="001BA0"/>
          <w:lang w:eastAsia="en-US"/>
        </w:rPr>
        <w:tab/>
        <w:t xml:space="preserve">    </w:t>
      </w:r>
      <w:r>
        <w:rPr>
          <w:rFonts w:ascii="Arial" w:hAnsi="Arial" w:cs="Arial"/>
          <w:noProof/>
          <w:color w:val="001BA0"/>
          <w:lang w:eastAsia="en-US"/>
        </w:rPr>
        <w:drawing>
          <wp:inline distT="0" distB="0" distL="0" distR="0" wp14:anchorId="4F1EEDD9" wp14:editId="70978BF9">
            <wp:extent cx="676275" cy="639720"/>
            <wp:effectExtent l="0" t="0" r="0" b="8255"/>
            <wp:docPr id="1" name="emb148CAF2F0" descr="Image result for center for family involvement logo">
              <a:hlinkClick xmlns:a="http://schemas.openxmlformats.org/drawingml/2006/main" r:id="rId20" tooltip="&quot;Search images of center for family involvement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48CAF2F0" descr="Image result for center for family involvement logo">
                      <a:hlinkClick r:id="rId20" tooltip="&quot;Search images of center for family involvement logo&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0028" cy="652730"/>
                    </a:xfrm>
                    <a:prstGeom prst="rect">
                      <a:avLst/>
                    </a:prstGeom>
                    <a:noFill/>
                    <a:ln>
                      <a:noFill/>
                    </a:ln>
                  </pic:spPr>
                </pic:pic>
              </a:graphicData>
            </a:graphic>
          </wp:inline>
        </w:drawing>
      </w:r>
      <w:r>
        <w:rPr>
          <w:rFonts w:ascii="Arial" w:hAnsi="Arial" w:cs="Arial"/>
          <w:noProof/>
          <w:color w:val="001BA0"/>
          <w:lang w:eastAsia="en-US"/>
        </w:rPr>
        <w:tab/>
      </w:r>
      <w:r>
        <w:rPr>
          <w:rFonts w:ascii="Arial" w:hAnsi="Arial" w:cs="Arial"/>
          <w:noProof/>
          <w:color w:val="001BA0"/>
          <w:lang w:eastAsia="en-US"/>
        </w:rPr>
        <w:tab/>
        <w:t xml:space="preserve">    </w:t>
      </w:r>
      <w:r w:rsidR="003C0027">
        <w:rPr>
          <w:noProof/>
          <w:color w:val="0000FF"/>
          <w:lang w:eastAsia="en-US"/>
        </w:rPr>
        <w:drawing>
          <wp:inline distT="0" distB="0" distL="0" distR="0">
            <wp:extent cx="1317854" cy="466662"/>
            <wp:effectExtent l="0" t="0" r="0" b="0"/>
            <wp:docPr id="11" name="Picture 11" descr="PEATC, Parent Educational Advocacy Training Cent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TC, Parent Educational Advocacy Training Center">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0120" cy="474547"/>
                    </a:xfrm>
                    <a:prstGeom prst="rect">
                      <a:avLst/>
                    </a:prstGeom>
                    <a:noFill/>
                    <a:ln>
                      <a:noFill/>
                    </a:ln>
                  </pic:spPr>
                </pic:pic>
              </a:graphicData>
            </a:graphic>
          </wp:inline>
        </w:drawing>
      </w:r>
    </w:p>
    <w:p w:rsidR="00133529" w:rsidRDefault="00133529" w:rsidP="003C0027">
      <w:pPr>
        <w:pStyle w:val="Address"/>
        <w:ind w:left="-1080" w:right="-1080"/>
        <w:jc w:val="center"/>
        <w:rPr>
          <w:sz w:val="28"/>
          <w:szCs w:val="28"/>
        </w:rPr>
      </w:pPr>
    </w:p>
    <w:p w:rsidR="00133529" w:rsidRPr="007528B5" w:rsidRDefault="00133529" w:rsidP="003C0027">
      <w:pPr>
        <w:pStyle w:val="Address"/>
        <w:ind w:left="-1080" w:right="-1080"/>
        <w:jc w:val="center"/>
        <w:rPr>
          <w:sz w:val="28"/>
          <w:szCs w:val="28"/>
        </w:rPr>
      </w:pPr>
      <w:r>
        <w:rPr>
          <w:rFonts w:ascii="Arial" w:hAnsi="Arial" w:cs="Arial"/>
          <w:noProof/>
          <w:color w:val="001BA0"/>
          <w:sz w:val="20"/>
          <w:lang w:eastAsia="en-US"/>
        </w:rPr>
        <w:drawing>
          <wp:inline distT="0" distB="0" distL="0" distR="0" wp14:anchorId="5486C46B" wp14:editId="512A2638">
            <wp:extent cx="1885950" cy="371475"/>
            <wp:effectExtent l="0" t="0" r="0" b="9525"/>
            <wp:docPr id="193" name="Picture 193" descr="https://tse1.mm.bing.net/th?&amp;id=OIP.Me6e6c82fd54b56a57060150f567a6642o0&amp;w=305&amp;h=73&amp;c=0&amp;pid=1.9&amp;rs=0&amp;p=0&amp;r=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se1.mm.bing.net/th?&amp;id=OIP.Me6e6c82fd54b56a57060150f567a6642o0&amp;w=305&amp;h=73&amp;c=0&amp;pid=1.9&amp;rs=0&amp;p=0&amp;r=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371475"/>
                    </a:xfrm>
                    <a:prstGeom prst="rect">
                      <a:avLst/>
                    </a:prstGeom>
                    <a:noFill/>
                    <a:ln>
                      <a:noFill/>
                    </a:ln>
                  </pic:spPr>
                </pic:pic>
              </a:graphicData>
            </a:graphic>
          </wp:inline>
        </w:drawing>
      </w:r>
      <w:r>
        <w:rPr>
          <w:rFonts w:ascii="Arial" w:hAnsi="Arial" w:cs="Arial"/>
          <w:noProof/>
          <w:color w:val="001BA0"/>
          <w:sz w:val="20"/>
          <w:lang w:eastAsia="en-US"/>
        </w:rPr>
        <w:drawing>
          <wp:inline distT="0" distB="0" distL="0" distR="0" wp14:anchorId="5486C46B" wp14:editId="512A2638">
            <wp:extent cx="1885950" cy="371475"/>
            <wp:effectExtent l="0" t="0" r="0" b="9525"/>
            <wp:docPr id="196" name="Picture 196" descr="https://tse1.mm.bing.net/th?&amp;id=OIP.Me6e6c82fd54b56a57060150f567a6642o0&amp;w=305&amp;h=73&amp;c=0&amp;pid=1.9&amp;rs=0&amp;p=0&amp;r=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se1.mm.bing.net/th?&amp;id=OIP.Me6e6c82fd54b56a57060150f567a6642o0&amp;w=305&amp;h=73&amp;c=0&amp;pid=1.9&amp;rs=0&amp;p=0&amp;r=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371475"/>
                    </a:xfrm>
                    <a:prstGeom prst="rect">
                      <a:avLst/>
                    </a:prstGeom>
                    <a:noFill/>
                    <a:ln>
                      <a:noFill/>
                    </a:ln>
                  </pic:spPr>
                </pic:pic>
              </a:graphicData>
            </a:graphic>
          </wp:inline>
        </w:drawing>
      </w:r>
      <w:r>
        <w:rPr>
          <w:rFonts w:ascii="Arial" w:hAnsi="Arial" w:cs="Arial"/>
          <w:noProof/>
          <w:color w:val="001BA0"/>
          <w:sz w:val="20"/>
          <w:lang w:eastAsia="en-US"/>
        </w:rPr>
        <w:drawing>
          <wp:inline distT="0" distB="0" distL="0" distR="0" wp14:anchorId="5486C46B" wp14:editId="512A2638">
            <wp:extent cx="1885950" cy="371475"/>
            <wp:effectExtent l="0" t="0" r="0" b="9525"/>
            <wp:docPr id="197" name="Picture 197" descr="https://tse1.mm.bing.net/th?&amp;id=OIP.Me6e6c82fd54b56a57060150f567a6642o0&amp;w=305&amp;h=73&amp;c=0&amp;pid=1.9&amp;rs=0&amp;p=0&amp;r=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se1.mm.bing.net/th?&amp;id=OIP.Me6e6c82fd54b56a57060150f567a6642o0&amp;w=305&amp;h=73&amp;c=0&amp;pid=1.9&amp;rs=0&amp;p=0&amp;r=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371475"/>
                    </a:xfrm>
                    <a:prstGeom prst="rect">
                      <a:avLst/>
                    </a:prstGeom>
                    <a:noFill/>
                    <a:ln>
                      <a:noFill/>
                    </a:ln>
                  </pic:spPr>
                </pic:pic>
              </a:graphicData>
            </a:graphic>
          </wp:inline>
        </w:drawing>
      </w:r>
    </w:p>
    <w:sectPr w:rsidR="00133529" w:rsidRPr="007528B5" w:rsidSect="003E53CC">
      <w:pgSz w:w="12240" w:h="15840" w:code="1"/>
      <w:pgMar w:top="720" w:right="2160" w:bottom="720" w:left="2160" w:header="72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93" w:rsidRDefault="00BA2093">
      <w:pPr>
        <w:spacing w:after="0" w:line="240" w:lineRule="auto"/>
      </w:pPr>
      <w:r>
        <w:separator/>
      </w:r>
    </w:p>
  </w:endnote>
  <w:endnote w:type="continuationSeparator" w:id="0">
    <w:p w:rsidR="00BA2093" w:rsidRDefault="00BA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howcard Gothic">
    <w:altName w:val="Tempus Sans ITC"/>
    <w:panose1 w:val="04020904020102020604"/>
    <w:charset w:val="00"/>
    <w:family w:val="decorative"/>
    <w:pitch w:val="variable"/>
    <w:sig w:usb0="00000003" w:usb1="00000000" w:usb2="00000000" w:usb3="00000000" w:csb0="00000001" w:csb1="00000000"/>
  </w:font>
  <w:font w:name="Stencil">
    <w:altName w:val="Gabriola"/>
    <w:panose1 w:val="040409050D08020204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93" w:rsidRDefault="00BA2093">
      <w:pPr>
        <w:spacing w:after="0" w:line="240" w:lineRule="auto"/>
      </w:pPr>
      <w:r>
        <w:separator/>
      </w:r>
    </w:p>
  </w:footnote>
  <w:footnote w:type="continuationSeparator" w:id="0">
    <w:p w:rsidR="00BA2093" w:rsidRDefault="00BA2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961B0C"/>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nsid w:val="652A362F"/>
    <w:multiLevelType w:val="hybridMultilevel"/>
    <w:tmpl w:val="AEF2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A7"/>
    <w:rsid w:val="0004594A"/>
    <w:rsid w:val="00133529"/>
    <w:rsid w:val="0018621F"/>
    <w:rsid w:val="002324A7"/>
    <w:rsid w:val="002F2942"/>
    <w:rsid w:val="00305B2C"/>
    <w:rsid w:val="003C0027"/>
    <w:rsid w:val="003E53CC"/>
    <w:rsid w:val="004D3729"/>
    <w:rsid w:val="00532EC6"/>
    <w:rsid w:val="006F1CF8"/>
    <w:rsid w:val="0074156F"/>
    <w:rsid w:val="007528B5"/>
    <w:rsid w:val="007555E1"/>
    <w:rsid w:val="007B15F7"/>
    <w:rsid w:val="00A335D2"/>
    <w:rsid w:val="00A56123"/>
    <w:rsid w:val="00A60B6A"/>
    <w:rsid w:val="00BA2093"/>
    <w:rsid w:val="00BD3985"/>
    <w:rsid w:val="00C5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027E6F" w:themeColor="accent1" w:themeShade="BF"/>
      <w:spacing w:val="-10"/>
      <w:kern w:val="28"/>
      <w:sz w:val="10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352F25" w:themeColor="text2"/>
      <w:sz w:val="32"/>
    </w:rPr>
  </w:style>
  <w:style w:type="paragraph" w:styleId="ListBullet">
    <w:name w:val="List Bullet"/>
    <w:basedOn w:val="Normal"/>
    <w:uiPriority w:val="1"/>
    <w:unhideWhenUsed/>
    <w:qFormat/>
    <w:pPr>
      <w:numPr>
        <w:numId w:val="1"/>
      </w:numPr>
    </w:pPr>
  </w:style>
  <w:style w:type="paragraph" w:styleId="Caption">
    <w:name w:val="caption"/>
    <w:basedOn w:val="Normal"/>
    <w:next w:val="Normal"/>
    <w:uiPriority w:val="2"/>
    <w:unhideWhenUsed/>
    <w:qFormat/>
    <w:pPr>
      <w:spacing w:after="0" w:line="240" w:lineRule="auto"/>
    </w:pPr>
    <w:rPr>
      <w:i/>
      <w:iCs/>
      <w:sz w:val="16"/>
    </w:rPr>
  </w:style>
  <w:style w:type="character" w:styleId="Strong">
    <w:name w:val="Strong"/>
    <w:basedOn w:val="DefaultParagraphFont"/>
    <w:uiPriority w:val="2"/>
    <w:qFormat/>
    <w:rPr>
      <w:b/>
      <w:bCs/>
    </w:rPr>
  </w:style>
  <w:style w:type="paragraph" w:styleId="Header">
    <w:name w:val="header"/>
    <w:basedOn w:val="Normal"/>
    <w:link w:val="HeaderChar"/>
    <w:uiPriority w:val="4"/>
    <w:unhideWhenUsed/>
    <w:pPr>
      <w:tabs>
        <w:tab w:val="center" w:pos="4680"/>
        <w:tab w:val="right" w:pos="9360"/>
      </w:tabs>
      <w:spacing w:after="0" w:line="240" w:lineRule="auto"/>
    </w:pPr>
  </w:style>
  <w:style w:type="character" w:customStyle="1" w:styleId="HeaderChar">
    <w:name w:val="Header Char"/>
    <w:basedOn w:val="DefaultParagraphFont"/>
    <w:link w:val="Header"/>
    <w:uiPriority w:val="4"/>
  </w:style>
  <w:style w:type="paragraph" w:styleId="Footer">
    <w:name w:val="footer"/>
    <w:basedOn w:val="Normal"/>
    <w:link w:val="FooterChar"/>
    <w:uiPriority w:val="4"/>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4"/>
    <w:rPr>
      <w:sz w:val="17"/>
    </w:rPr>
  </w:style>
  <w:style w:type="paragraph" w:customStyle="1" w:styleId="Company">
    <w:name w:val="Company"/>
    <w:basedOn w:val="Normal"/>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styleId="NoSpacing">
    <w:name w:val="No Spacing"/>
    <w:uiPriority w:val="36"/>
    <w:unhideWhenUsed/>
    <w:qFormat/>
    <w:pPr>
      <w:spacing w:after="0" w:line="240" w:lineRule="auto"/>
    </w:pPr>
  </w:style>
  <w:style w:type="paragraph" w:styleId="Date">
    <w:name w:val="Date"/>
    <w:basedOn w:val="Normal"/>
    <w:next w:val="Normal"/>
    <w:link w:val="DateChar"/>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DateChar">
    <w:name w:val="Date Char"/>
    <w:basedOn w:val="DefaultParagraphFont"/>
    <w:link w:val="Date"/>
    <w:uiPriority w:val="3"/>
    <w:rPr>
      <w:rFonts w:asciiTheme="majorHAnsi" w:eastAsiaTheme="majorEastAsia" w:hAnsiTheme="majorHAnsi" w:cstheme="majorBidi"/>
      <w:color w:val="027E6F" w:themeColor="accent1" w:themeShade="BF"/>
      <w:sz w:val="52"/>
    </w:rPr>
  </w:style>
  <w:style w:type="paragraph" w:customStyle="1" w:styleId="Address">
    <w:name w:val="Address"/>
    <w:basedOn w:val="Normal"/>
    <w:uiPriority w:val="4"/>
    <w:qFormat/>
    <w:pPr>
      <w:spacing w:after="0" w:line="240" w:lineRule="auto"/>
    </w:pPr>
    <w:rPr>
      <w:sz w:val="40"/>
    </w:rPr>
  </w:style>
  <w:style w:type="paragraph" w:styleId="ListParagraph">
    <w:name w:val="List Paragraph"/>
    <w:basedOn w:val="Normal"/>
    <w:uiPriority w:val="34"/>
    <w:unhideWhenUsed/>
    <w:qFormat/>
    <w:rsid w:val="004D3729"/>
    <w:pPr>
      <w:ind w:left="720"/>
      <w:contextualSpacing/>
    </w:pPr>
  </w:style>
  <w:style w:type="character" w:styleId="Hyperlink">
    <w:name w:val="Hyperlink"/>
    <w:basedOn w:val="DefaultParagraphFont"/>
    <w:uiPriority w:val="99"/>
    <w:unhideWhenUsed/>
    <w:rsid w:val="007528B5"/>
    <w:rPr>
      <w:color w:val="4D4436" w:themeColor="hyperlink"/>
      <w:u w:val="single"/>
    </w:rPr>
  </w:style>
  <w:style w:type="character" w:customStyle="1" w:styleId="center">
    <w:name w:val="center"/>
    <w:basedOn w:val="DefaultParagraphFont"/>
    <w:rsid w:val="003C0027"/>
  </w:style>
  <w:style w:type="paragraph" w:styleId="BalloonText">
    <w:name w:val="Balloon Text"/>
    <w:basedOn w:val="Normal"/>
    <w:link w:val="BalloonTextChar"/>
    <w:uiPriority w:val="99"/>
    <w:semiHidden/>
    <w:unhideWhenUsed/>
    <w:rsid w:val="003E5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3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027E6F" w:themeColor="accent1" w:themeShade="BF"/>
      <w:spacing w:val="-10"/>
      <w:kern w:val="28"/>
      <w:sz w:val="10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352F25" w:themeColor="text2"/>
      <w:sz w:val="32"/>
    </w:rPr>
  </w:style>
  <w:style w:type="paragraph" w:styleId="ListBullet">
    <w:name w:val="List Bullet"/>
    <w:basedOn w:val="Normal"/>
    <w:uiPriority w:val="1"/>
    <w:unhideWhenUsed/>
    <w:qFormat/>
    <w:pPr>
      <w:numPr>
        <w:numId w:val="1"/>
      </w:numPr>
    </w:pPr>
  </w:style>
  <w:style w:type="paragraph" w:styleId="Caption">
    <w:name w:val="caption"/>
    <w:basedOn w:val="Normal"/>
    <w:next w:val="Normal"/>
    <w:uiPriority w:val="2"/>
    <w:unhideWhenUsed/>
    <w:qFormat/>
    <w:pPr>
      <w:spacing w:after="0" w:line="240" w:lineRule="auto"/>
    </w:pPr>
    <w:rPr>
      <w:i/>
      <w:iCs/>
      <w:sz w:val="16"/>
    </w:rPr>
  </w:style>
  <w:style w:type="character" w:styleId="Strong">
    <w:name w:val="Strong"/>
    <w:basedOn w:val="DefaultParagraphFont"/>
    <w:uiPriority w:val="2"/>
    <w:qFormat/>
    <w:rPr>
      <w:b/>
      <w:bCs/>
    </w:rPr>
  </w:style>
  <w:style w:type="paragraph" w:styleId="Header">
    <w:name w:val="header"/>
    <w:basedOn w:val="Normal"/>
    <w:link w:val="HeaderChar"/>
    <w:uiPriority w:val="4"/>
    <w:unhideWhenUsed/>
    <w:pPr>
      <w:tabs>
        <w:tab w:val="center" w:pos="4680"/>
        <w:tab w:val="right" w:pos="9360"/>
      </w:tabs>
      <w:spacing w:after="0" w:line="240" w:lineRule="auto"/>
    </w:pPr>
  </w:style>
  <w:style w:type="character" w:customStyle="1" w:styleId="HeaderChar">
    <w:name w:val="Header Char"/>
    <w:basedOn w:val="DefaultParagraphFont"/>
    <w:link w:val="Header"/>
    <w:uiPriority w:val="4"/>
  </w:style>
  <w:style w:type="paragraph" w:styleId="Footer">
    <w:name w:val="footer"/>
    <w:basedOn w:val="Normal"/>
    <w:link w:val="FooterChar"/>
    <w:uiPriority w:val="4"/>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4"/>
    <w:rPr>
      <w:sz w:val="17"/>
    </w:rPr>
  </w:style>
  <w:style w:type="paragraph" w:customStyle="1" w:styleId="Company">
    <w:name w:val="Company"/>
    <w:basedOn w:val="Normal"/>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styleId="NoSpacing">
    <w:name w:val="No Spacing"/>
    <w:uiPriority w:val="36"/>
    <w:unhideWhenUsed/>
    <w:qFormat/>
    <w:pPr>
      <w:spacing w:after="0" w:line="240" w:lineRule="auto"/>
    </w:pPr>
  </w:style>
  <w:style w:type="paragraph" w:styleId="Date">
    <w:name w:val="Date"/>
    <w:basedOn w:val="Normal"/>
    <w:next w:val="Normal"/>
    <w:link w:val="DateChar"/>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DateChar">
    <w:name w:val="Date Char"/>
    <w:basedOn w:val="DefaultParagraphFont"/>
    <w:link w:val="Date"/>
    <w:uiPriority w:val="3"/>
    <w:rPr>
      <w:rFonts w:asciiTheme="majorHAnsi" w:eastAsiaTheme="majorEastAsia" w:hAnsiTheme="majorHAnsi" w:cstheme="majorBidi"/>
      <w:color w:val="027E6F" w:themeColor="accent1" w:themeShade="BF"/>
      <w:sz w:val="52"/>
    </w:rPr>
  </w:style>
  <w:style w:type="paragraph" w:customStyle="1" w:styleId="Address">
    <w:name w:val="Address"/>
    <w:basedOn w:val="Normal"/>
    <w:uiPriority w:val="4"/>
    <w:qFormat/>
    <w:pPr>
      <w:spacing w:after="0" w:line="240" w:lineRule="auto"/>
    </w:pPr>
    <w:rPr>
      <w:sz w:val="40"/>
    </w:rPr>
  </w:style>
  <w:style w:type="paragraph" w:styleId="ListParagraph">
    <w:name w:val="List Paragraph"/>
    <w:basedOn w:val="Normal"/>
    <w:uiPriority w:val="34"/>
    <w:unhideWhenUsed/>
    <w:qFormat/>
    <w:rsid w:val="004D3729"/>
    <w:pPr>
      <w:ind w:left="720"/>
      <w:contextualSpacing/>
    </w:pPr>
  </w:style>
  <w:style w:type="character" w:styleId="Hyperlink">
    <w:name w:val="Hyperlink"/>
    <w:basedOn w:val="DefaultParagraphFont"/>
    <w:uiPriority w:val="99"/>
    <w:unhideWhenUsed/>
    <w:rsid w:val="007528B5"/>
    <w:rPr>
      <w:color w:val="4D4436" w:themeColor="hyperlink"/>
      <w:u w:val="single"/>
    </w:rPr>
  </w:style>
  <w:style w:type="character" w:customStyle="1" w:styleId="center">
    <w:name w:val="center"/>
    <w:basedOn w:val="DefaultParagraphFont"/>
    <w:rsid w:val="003C0027"/>
  </w:style>
  <w:style w:type="paragraph" w:styleId="BalloonText">
    <w:name w:val="Balloon Text"/>
    <w:basedOn w:val="Normal"/>
    <w:link w:val="BalloonTextChar"/>
    <w:uiPriority w:val="99"/>
    <w:semiHidden/>
    <w:unhideWhenUsed/>
    <w:rsid w:val="003E5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mor.org/" TargetMode="External"/><Relationship Id="rId18" Type="http://schemas.openxmlformats.org/officeDocument/2006/relationships/hyperlink" Target="https://www.bing.com/images/search?q=vdoe+logo&amp;id=677EB14A06CE26F12C8C04A34EFC23E8CCDEF45D&amp;FORM=IQFRBA"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surveymonkey.com/r/vdoefamilyfai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bing.com/images/search?q=center+for+family+involvement+logo&amp;id=C62D707C67ED3E7BBCE112F802B286A63F9ED1C8&amp;FORM=IQFR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or.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ing.com/images/search?q=fair+clip+art+images&amp;view=detailv2&amp;&amp;id=F7DDAF605D988ECFEA1117F4F78C511C518189AF&amp;selectedIndex=0&amp;ccid=RcU0xQLD&amp;simid=607986663716159824&amp;thid=OIP.M45c534c502c305489edc900127eb9435o0" TargetMode="External"/><Relationship Id="rId23" Type="http://schemas.openxmlformats.org/officeDocument/2006/relationships/image" Target="media/image7.gif"/><Relationship Id="rId10" Type="http://schemas.openxmlformats.org/officeDocument/2006/relationships/image" Target="media/image1.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https://www.bing.com/images/search?q=bunting+clip+art+images&amp;view=detailv2&amp;&amp;id=5BB8CCBE791F58D018ACF12F635BA64856323B2E&amp;selectedIndex=77&amp;ccid=5ubIL9VL&amp;simid=607991830556314147&amp;thid=OIP.Me6e6c82fd54b56a57060150f567a6642o0" TargetMode="External"/><Relationship Id="rId14" Type="http://schemas.openxmlformats.org/officeDocument/2006/relationships/image" Target="media/image3.jpeg"/><Relationship Id="rId22" Type="http://schemas.openxmlformats.org/officeDocument/2006/relationships/hyperlink" Target="http://www.peat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usiness%20flyer.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ECFE8F6-2F43-40D1-8FF0-88725880C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flyer</Template>
  <TotalTime>3</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 Millward</dc:creator>
  <cp:lastModifiedBy>Clare M Talbert</cp:lastModifiedBy>
  <cp:revision>2</cp:revision>
  <cp:lastPrinted>2016-06-24T19:10:00Z</cp:lastPrinted>
  <dcterms:created xsi:type="dcterms:W3CDTF">2016-07-14T19:17:00Z</dcterms:created>
  <dcterms:modified xsi:type="dcterms:W3CDTF">2016-07-14T19:17:00Z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TC029119009991</vt:lpwstr>
  </property>
</Properties>
</file>