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6C1E" w14:textId="33146ECA" w:rsidR="008917BB" w:rsidRDefault="008917BB" w:rsidP="00C64040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31EB0556" wp14:editId="2C9AE0E2">
            <wp:extent cx="6983591" cy="1403350"/>
            <wp:effectExtent l="0" t="0" r="8255" b="6350"/>
            <wp:docPr id="4" name="Picture 4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7" cy="14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94C11" w14:textId="015DADE2" w:rsidR="00C64040" w:rsidRPr="00C64040" w:rsidRDefault="00C64040" w:rsidP="00C64040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C64040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70A7EF21" w14:textId="77777777" w:rsidR="00C64040" w:rsidRPr="005A0FE2" w:rsidRDefault="00C64040" w:rsidP="00C64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  <w:r w:rsidRPr="005A0FE2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>HLP 7:  Establish a Consistent, Organized, and Respectful</w:t>
      </w:r>
    </w:p>
    <w:p w14:paraId="758DC5B6" w14:textId="77777777" w:rsidR="00C64040" w:rsidRPr="005A0FE2" w:rsidRDefault="00C64040" w:rsidP="00C64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</w:pPr>
      <w:r w:rsidRPr="005A0FE2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</w:rPr>
        <w:t>Learning Environment</w:t>
      </w:r>
    </w:p>
    <w:p w14:paraId="5AE6D9B7" w14:textId="77777777" w:rsidR="00C64040" w:rsidRPr="00C64040" w:rsidRDefault="00C64040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C6404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76A636DD" w14:textId="6624C8A5" w:rsidR="002B37B6" w:rsidRDefault="002B37B6" w:rsidP="00C64040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the learning environment and materials</w:t>
      </w:r>
      <w:r w:rsidR="00462FD9">
        <w:rPr>
          <w:rFonts w:ascii="Times New Roman" w:eastAsia="Times New Roman" w:hAnsi="Times New Roman" w:cs="Times New Roman"/>
        </w:rPr>
        <w:t xml:space="preserve"> for differentiated instruction</w:t>
      </w:r>
    </w:p>
    <w:p w14:paraId="7D918CC2" w14:textId="77777777" w:rsidR="002B37B6" w:rsidRDefault="002B37B6" w:rsidP="002B37B6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class norms and expectations, involving students in the planning process</w:t>
      </w:r>
    </w:p>
    <w:p w14:paraId="0D35C2A5" w14:textId="77777777" w:rsidR="005A0FE2" w:rsidRDefault="005A0FE2" w:rsidP="005A0FE2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Phrase expectations as p</w:t>
      </w:r>
      <w:r w:rsidRPr="00C64040">
        <w:rPr>
          <w:rFonts w:ascii="Times New Roman" w:eastAsia="Times New Roman" w:hAnsi="Times New Roman" w:cs="Times New Roman"/>
        </w:rPr>
        <w:t xml:space="preserve">ositive </w:t>
      </w:r>
    </w:p>
    <w:p w14:paraId="2731E3A5" w14:textId="77777777" w:rsidR="005A0FE2" w:rsidRDefault="002B37B6" w:rsidP="00C64040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Explicitly teach </w:t>
      </w:r>
      <w:r w:rsidR="005A0FE2">
        <w:rPr>
          <w:rFonts w:ascii="Times New Roman" w:eastAsia="Times New Roman" w:hAnsi="Times New Roman" w:cs="Times New Roman"/>
        </w:rPr>
        <w:t xml:space="preserve">routines and </w:t>
      </w:r>
      <w:r>
        <w:rPr>
          <w:rFonts w:ascii="Times New Roman" w:eastAsia="Times New Roman" w:hAnsi="Times New Roman" w:cs="Times New Roman"/>
        </w:rPr>
        <w:t xml:space="preserve">expectations </w:t>
      </w:r>
    </w:p>
    <w:p w14:paraId="2B0942A1" w14:textId="41D1E070" w:rsidR="00C64040" w:rsidRDefault="005A0FE2" w:rsidP="00C64040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Explicitly re-teach routines and expectations as needed</w:t>
      </w:r>
    </w:p>
    <w:p w14:paraId="2EC2BCB4" w14:textId="069668ED" w:rsidR="00462FD9" w:rsidRDefault="00462FD9" w:rsidP="00462FD9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Implement positive behavior intervention supports (PBIS) or class incentives</w:t>
      </w:r>
    </w:p>
    <w:p w14:paraId="1D4DF095" w14:textId="2B9C0FF1" w:rsidR="00C64040" w:rsidRPr="00C64040" w:rsidRDefault="002B37B6" w:rsidP="00C64040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 r</w:t>
      </w:r>
      <w:r w:rsidR="00C64040" w:rsidRPr="00C64040">
        <w:rPr>
          <w:rFonts w:ascii="Times New Roman" w:eastAsia="Times New Roman" w:hAnsi="Times New Roman" w:cs="Times New Roman"/>
        </w:rPr>
        <w:t>espectful relationships </w:t>
      </w:r>
    </w:p>
    <w:p w14:paraId="7BE8F719" w14:textId="3A0A0116" w:rsidR="00C64040" w:rsidRPr="00C64040" w:rsidRDefault="00462FD9" w:rsidP="00C64040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Ask</w:t>
      </w:r>
      <w:r w:rsidR="005A0F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questions, and provid</w:t>
      </w:r>
      <w:r w:rsidR="005A0FE2">
        <w:rPr>
          <w:rFonts w:ascii="Times New Roman" w:eastAsia="Times New Roman" w:hAnsi="Times New Roman" w:cs="Times New Roman"/>
        </w:rPr>
        <w:t>e students with</w:t>
      </w:r>
      <w:r>
        <w:rPr>
          <w:rFonts w:ascii="Times New Roman" w:eastAsia="Times New Roman" w:hAnsi="Times New Roman" w:cs="Times New Roman"/>
        </w:rPr>
        <w:t xml:space="preserve"> o</w:t>
      </w:r>
      <w:r w:rsidR="00C64040" w:rsidRPr="00C64040">
        <w:rPr>
          <w:rFonts w:ascii="Times New Roman" w:eastAsia="Times New Roman" w:hAnsi="Times New Roman" w:cs="Times New Roman"/>
        </w:rPr>
        <w:t xml:space="preserve">pportunities to </w:t>
      </w:r>
      <w:r>
        <w:rPr>
          <w:rFonts w:ascii="Times New Roman" w:eastAsia="Times New Roman" w:hAnsi="Times New Roman" w:cs="Times New Roman"/>
        </w:rPr>
        <w:t>r</w:t>
      </w:r>
      <w:r w:rsidR="00C64040" w:rsidRPr="00C64040">
        <w:rPr>
          <w:rFonts w:ascii="Times New Roman" w:eastAsia="Times New Roman" w:hAnsi="Times New Roman" w:cs="Times New Roman"/>
        </w:rPr>
        <w:t>espond (OTR) </w:t>
      </w:r>
    </w:p>
    <w:p w14:paraId="7F13C585" w14:textId="77777777" w:rsidR="00C64040" w:rsidRPr="00C64040" w:rsidRDefault="00C64040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C6404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348D7C99" w14:textId="3745CC9B" w:rsidR="00C64040" w:rsidRDefault="00C64040" w:rsidP="00C64040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To plan for the new school year </w:t>
      </w:r>
      <w:r w:rsidR="00462FD9">
        <w:rPr>
          <w:rFonts w:ascii="Times New Roman" w:eastAsia="Times New Roman" w:hAnsi="Times New Roman" w:cs="Times New Roman"/>
        </w:rPr>
        <w:t>and organize the learning environment</w:t>
      </w:r>
    </w:p>
    <w:p w14:paraId="0BC71780" w14:textId="553C564F" w:rsidR="005A0FE2" w:rsidRPr="00C64040" w:rsidRDefault="005A0FE2" w:rsidP="00C64040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create class routines</w:t>
      </w:r>
    </w:p>
    <w:p w14:paraId="0093BB91" w14:textId="455B5C64" w:rsidR="00C64040" w:rsidRDefault="00C64040" w:rsidP="00C64040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462FD9">
        <w:rPr>
          <w:rFonts w:ascii="Times New Roman" w:eastAsia="Times New Roman" w:hAnsi="Times New Roman" w:cs="Times New Roman"/>
        </w:rPr>
        <w:t xml:space="preserve">To </w:t>
      </w:r>
      <w:r w:rsidR="00462FD9" w:rsidRPr="00462FD9">
        <w:rPr>
          <w:rFonts w:ascii="Times New Roman" w:eastAsia="Times New Roman" w:hAnsi="Times New Roman" w:cs="Times New Roman"/>
        </w:rPr>
        <w:t xml:space="preserve">enhance on task behaviors by establishing expectations and class norms </w:t>
      </w:r>
      <w:r w:rsidRPr="00462FD9">
        <w:rPr>
          <w:rFonts w:ascii="Times New Roman" w:eastAsia="Times New Roman" w:hAnsi="Times New Roman" w:cs="Times New Roman"/>
        </w:rPr>
        <w:t>(3-5 norms) </w:t>
      </w:r>
    </w:p>
    <w:p w14:paraId="5CF44EFA" w14:textId="6373C12D" w:rsidR="00462FD9" w:rsidRPr="00462FD9" w:rsidRDefault="00462FD9" w:rsidP="00C64040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explicitly teach </w:t>
      </w:r>
      <w:r w:rsidR="005A0FE2">
        <w:rPr>
          <w:rFonts w:ascii="Times New Roman" w:eastAsia="Times New Roman" w:hAnsi="Times New Roman" w:cs="Times New Roman"/>
        </w:rPr>
        <w:t xml:space="preserve">and review </w:t>
      </w:r>
      <w:r>
        <w:rPr>
          <w:rFonts w:ascii="Times New Roman" w:eastAsia="Times New Roman" w:hAnsi="Times New Roman" w:cs="Times New Roman"/>
        </w:rPr>
        <w:t>class expectations</w:t>
      </w:r>
      <w:r w:rsidR="005A0FE2">
        <w:rPr>
          <w:rFonts w:ascii="Times New Roman" w:eastAsia="Times New Roman" w:hAnsi="Times New Roman" w:cs="Times New Roman"/>
        </w:rPr>
        <w:t xml:space="preserve"> and routines </w:t>
      </w:r>
    </w:p>
    <w:p w14:paraId="3E8F694A" w14:textId="6C7BAE3E" w:rsidR="00C64040" w:rsidRDefault="00C64040" w:rsidP="00C64040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To reinforce positive</w:t>
      </w:r>
      <w:r w:rsidR="00462FD9">
        <w:rPr>
          <w:rFonts w:ascii="Times New Roman" w:eastAsia="Times New Roman" w:hAnsi="Times New Roman" w:cs="Times New Roman"/>
        </w:rPr>
        <w:t>, on task</w:t>
      </w:r>
      <w:r w:rsidRPr="00C64040">
        <w:rPr>
          <w:rFonts w:ascii="Times New Roman" w:eastAsia="Times New Roman" w:hAnsi="Times New Roman" w:cs="Times New Roman"/>
        </w:rPr>
        <w:t xml:space="preserve"> behavior</w:t>
      </w:r>
      <w:r w:rsidR="00462FD9">
        <w:rPr>
          <w:rFonts w:ascii="Times New Roman" w:eastAsia="Times New Roman" w:hAnsi="Times New Roman" w:cs="Times New Roman"/>
        </w:rPr>
        <w:t>s</w:t>
      </w:r>
      <w:r w:rsidRPr="00C64040">
        <w:rPr>
          <w:rFonts w:ascii="Times New Roman" w:eastAsia="Times New Roman" w:hAnsi="Times New Roman" w:cs="Times New Roman"/>
        </w:rPr>
        <w:t> </w:t>
      </w:r>
    </w:p>
    <w:p w14:paraId="44D96B5E" w14:textId="1C2E3C68" w:rsidR="00462FD9" w:rsidRDefault="00462FD9" w:rsidP="00C64040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develop positive relationships with students</w:t>
      </w:r>
      <w:r w:rsidR="005A0FE2">
        <w:rPr>
          <w:rFonts w:ascii="Times New Roman" w:eastAsia="Times New Roman" w:hAnsi="Times New Roman" w:cs="Times New Roman"/>
        </w:rPr>
        <w:t xml:space="preserve">, involving students in the learning process </w:t>
      </w:r>
    </w:p>
    <w:p w14:paraId="1EC71DE4" w14:textId="77777777" w:rsidR="00C64040" w:rsidRPr="00C64040" w:rsidRDefault="00C64040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C6404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57D2893F" w14:textId="77777777" w:rsidR="00C64040" w:rsidRPr="00C64040" w:rsidRDefault="002A451A" w:rsidP="00C64040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1" w:tgtFrame="_blank" w:history="1">
        <w:r w:rsidR="00C64040" w:rsidRPr="00C64040">
          <w:rPr>
            <w:rFonts w:ascii="Times New Roman" w:eastAsia="Times New Roman" w:hAnsi="Times New Roman" w:cs="Times New Roman"/>
            <w:color w:val="0563C1"/>
            <w:u w:val="single"/>
          </w:rPr>
          <w:t>HLP #7 Video</w:t>
        </w:r>
      </w:hyperlink>
      <w:r w:rsidR="00C64040" w:rsidRPr="00C64040">
        <w:rPr>
          <w:rFonts w:ascii="Times New Roman" w:eastAsia="Times New Roman" w:hAnsi="Times New Roman" w:cs="Times New Roman"/>
        </w:rPr>
        <w:t xml:space="preserve"> (20:15) </w:t>
      </w:r>
    </w:p>
    <w:p w14:paraId="42E8126C" w14:textId="77777777" w:rsidR="00C64040" w:rsidRPr="00C64040" w:rsidRDefault="002A451A" w:rsidP="00C64040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2" w:tgtFrame="_blank" w:history="1">
        <w:r w:rsidR="00C64040" w:rsidRPr="00C64040">
          <w:rPr>
            <w:rFonts w:ascii="Times New Roman" w:eastAsia="Times New Roman" w:hAnsi="Times New Roman" w:cs="Times New Roman"/>
            <w:color w:val="0563C1"/>
            <w:u w:val="single"/>
          </w:rPr>
          <w:t>Distance Learning Matrix Examples</w:t>
        </w:r>
      </w:hyperlink>
      <w:r w:rsidR="00C64040" w:rsidRPr="00C64040">
        <w:rPr>
          <w:rFonts w:ascii="Times New Roman" w:eastAsia="Times New Roman" w:hAnsi="Times New Roman" w:cs="Times New Roman"/>
        </w:rPr>
        <w:t> </w:t>
      </w:r>
    </w:p>
    <w:p w14:paraId="5C179F96" w14:textId="77777777" w:rsidR="00C64040" w:rsidRPr="00C64040" w:rsidRDefault="002A451A" w:rsidP="00C64040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3" w:tgtFrame="_blank" w:history="1">
        <w:r w:rsidR="00C64040" w:rsidRPr="00C64040">
          <w:rPr>
            <w:rFonts w:ascii="Times New Roman" w:eastAsia="Times New Roman" w:hAnsi="Times New Roman" w:cs="Times New Roman"/>
            <w:color w:val="0563C1"/>
            <w:u w:val="single"/>
          </w:rPr>
          <w:t>Online Classroom Rules with Superb Animation Video</w:t>
        </w:r>
      </w:hyperlink>
      <w:r w:rsidR="00C64040" w:rsidRPr="00C64040">
        <w:rPr>
          <w:rFonts w:ascii="Times New Roman" w:eastAsia="Times New Roman" w:hAnsi="Times New Roman" w:cs="Times New Roman"/>
        </w:rPr>
        <w:t xml:space="preserve"> (3:21) </w:t>
      </w:r>
    </w:p>
    <w:p w14:paraId="11521BFB" w14:textId="620475BA" w:rsidR="00C64040" w:rsidRPr="00C64040" w:rsidRDefault="00C64040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C6404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</w:t>
      </w:r>
      <w:r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:</w:t>
      </w:r>
    </w:p>
    <w:p w14:paraId="50FB44D5" w14:textId="66DED23C" w:rsidR="00C64040" w:rsidRPr="005A0FE2" w:rsidRDefault="002A451A" w:rsidP="00C64040">
      <w:pPr>
        <w:numPr>
          <w:ilvl w:val="0"/>
          <w:numId w:val="31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hyperlink r:id="rId14" w:tgtFrame="_blank" w:history="1">
        <w:r w:rsidR="00C64040" w:rsidRPr="005A0FE2">
          <w:rPr>
            <w:rFonts w:ascii="Times New Roman" w:eastAsia="Times New Roman" w:hAnsi="Times New Roman" w:cs="Times New Roman"/>
            <w:color w:val="0563C1"/>
            <w:u w:val="single"/>
          </w:rPr>
          <w:t>The Iris Center</w:t>
        </w:r>
      </w:hyperlink>
      <w:r w:rsidR="00C64040" w:rsidRPr="005A0FE2">
        <w:rPr>
          <w:rFonts w:ascii="Times New Roman" w:eastAsia="Times New Roman" w:hAnsi="Times New Roman" w:cs="Times New Roman"/>
          <w:color w:val="0563C1"/>
        </w:rPr>
        <w:t> </w:t>
      </w:r>
      <w:r w:rsidR="005A0FE2" w:rsidRPr="005A0FE2">
        <w:rPr>
          <w:rFonts w:ascii="Times New Roman" w:eastAsia="Times New Roman" w:hAnsi="Times New Roman" w:cs="Times New Roman"/>
        </w:rPr>
        <w:t>and</w:t>
      </w:r>
      <w:r w:rsidR="005A0FE2" w:rsidRPr="005A0FE2">
        <w:rPr>
          <w:rFonts w:ascii="Times New Roman" w:eastAsia="Times New Roman" w:hAnsi="Times New Roman" w:cs="Times New Roman"/>
          <w:color w:val="0563C1"/>
        </w:rPr>
        <w:t xml:space="preserve"> </w:t>
      </w:r>
      <w:hyperlink r:id="rId15" w:tgtFrame="_blank" w:history="1">
        <w:r w:rsidR="00C64040" w:rsidRPr="005A0FE2">
          <w:rPr>
            <w:rFonts w:ascii="Times New Roman" w:eastAsia="Times New Roman" w:hAnsi="Times New Roman" w:cs="Times New Roman"/>
            <w:color w:val="0563C1"/>
            <w:u w:val="single"/>
          </w:rPr>
          <w:t>High Leverage Practices</w:t>
        </w:r>
      </w:hyperlink>
      <w:r w:rsidR="00C64040" w:rsidRPr="005A0FE2">
        <w:rPr>
          <w:rFonts w:ascii="Times New Roman" w:eastAsia="Times New Roman" w:hAnsi="Times New Roman" w:cs="Times New Roman"/>
        </w:rPr>
        <w:t>  </w:t>
      </w:r>
    </w:p>
    <w:p w14:paraId="73D0B6F8" w14:textId="1374BB0B" w:rsidR="00C64040" w:rsidRPr="007708DC" w:rsidRDefault="002A451A" w:rsidP="00C64040">
      <w:pPr>
        <w:numPr>
          <w:ilvl w:val="0"/>
          <w:numId w:val="31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hyperlink r:id="rId16" w:tgtFrame="_blank" w:history="1">
        <w:r w:rsidR="00C64040" w:rsidRPr="007708DC">
          <w:rPr>
            <w:rFonts w:ascii="Times New Roman" w:eastAsia="Times New Roman" w:hAnsi="Times New Roman" w:cs="Times New Roman"/>
            <w:color w:val="0563C1"/>
            <w:u w:val="single"/>
          </w:rPr>
          <w:t>VDOE K-12 Inclusive Practices Guide</w:t>
        </w:r>
      </w:hyperlink>
      <w:r w:rsidR="00C64040" w:rsidRPr="007708DC">
        <w:rPr>
          <w:rFonts w:ascii="Times New Roman" w:eastAsia="Times New Roman" w:hAnsi="Times New Roman" w:cs="Times New Roman"/>
          <w:color w:val="0563C1"/>
        </w:rPr>
        <w:t> </w:t>
      </w:r>
      <w:r w:rsidR="007708DC" w:rsidRPr="007708DC">
        <w:rPr>
          <w:rFonts w:ascii="Times New Roman" w:eastAsia="Times New Roman" w:hAnsi="Times New Roman" w:cs="Times New Roman"/>
        </w:rPr>
        <w:t>and</w:t>
      </w:r>
      <w:r w:rsidR="007708DC" w:rsidRPr="007708DC">
        <w:rPr>
          <w:rFonts w:ascii="Times New Roman" w:eastAsia="Times New Roman" w:hAnsi="Times New Roman" w:cs="Times New Roman"/>
          <w:color w:val="0563C1"/>
        </w:rPr>
        <w:t xml:space="preserve"> </w:t>
      </w:r>
      <w:hyperlink r:id="rId17" w:tgtFrame="_blank" w:history="1">
        <w:r w:rsidR="00C64040" w:rsidRPr="007708DC">
          <w:rPr>
            <w:rFonts w:ascii="Times New Roman" w:eastAsia="Times New Roman" w:hAnsi="Times New Roman" w:cs="Times New Roman"/>
            <w:color w:val="0563C1"/>
            <w:u w:val="single"/>
          </w:rPr>
          <w:t>VDOE Virtual Learning &amp; Accommodations Guide</w:t>
        </w:r>
      </w:hyperlink>
      <w:r w:rsidR="00C64040" w:rsidRPr="007708DC">
        <w:rPr>
          <w:rFonts w:ascii="Times New Roman" w:eastAsia="Times New Roman" w:hAnsi="Times New Roman" w:cs="Times New Roman"/>
          <w:color w:val="0563C1"/>
        </w:rPr>
        <w:t> </w:t>
      </w:r>
    </w:p>
    <w:p w14:paraId="29082EE6" w14:textId="77777777" w:rsidR="00C64040" w:rsidRPr="00C64040" w:rsidRDefault="002A451A" w:rsidP="00C64040">
      <w:pPr>
        <w:numPr>
          <w:ilvl w:val="0"/>
          <w:numId w:val="31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hyperlink r:id="rId18" w:tgtFrame="_blank" w:history="1">
        <w:r w:rsidR="00C64040" w:rsidRPr="00C64040">
          <w:rPr>
            <w:rFonts w:ascii="Times New Roman" w:eastAsia="Times New Roman" w:hAnsi="Times New Roman" w:cs="Times New Roman"/>
            <w:color w:val="0563C1"/>
            <w:u w:val="single"/>
          </w:rPr>
          <w:t>Center on PBIS</w:t>
        </w:r>
      </w:hyperlink>
      <w:r w:rsidR="00C64040" w:rsidRPr="00C64040">
        <w:rPr>
          <w:rFonts w:ascii="Times New Roman" w:eastAsia="Times New Roman" w:hAnsi="Times New Roman" w:cs="Times New Roman"/>
        </w:rPr>
        <w:t> </w:t>
      </w:r>
    </w:p>
    <w:p w14:paraId="6E85AC3B" w14:textId="77777777" w:rsidR="007708DC" w:rsidRDefault="007708DC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</w:p>
    <w:p w14:paraId="39FBE920" w14:textId="0B62F60B" w:rsidR="00C64040" w:rsidRPr="00C64040" w:rsidRDefault="00C64040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C64040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102B339D" w14:textId="77777777" w:rsidR="00C64040" w:rsidRPr="00C64040" w:rsidRDefault="00C64040" w:rsidP="00C64040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Classroom expectations and rules should be defined and taught, </w:t>
      </w:r>
      <w:r w:rsidRPr="00C64040">
        <w:rPr>
          <w:rFonts w:ascii="Times New Roman" w:eastAsia="Times New Roman" w:hAnsi="Times New Roman" w:cs="Times New Roman"/>
          <w:i/>
          <w:iCs/>
        </w:rPr>
        <w:t>View HLP #7 video: 6:10-10:32</w:t>
      </w:r>
      <w:r w:rsidRPr="00C64040">
        <w:rPr>
          <w:rFonts w:ascii="Times New Roman" w:eastAsia="Times New Roman" w:hAnsi="Times New Roman" w:cs="Times New Roman"/>
        </w:rPr>
        <w:t> </w:t>
      </w:r>
    </w:p>
    <w:p w14:paraId="6467D058" w14:textId="77777777" w:rsidR="00C64040" w:rsidRPr="00C64040" w:rsidRDefault="00C64040" w:rsidP="00C64040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Use a continuum of strategies to acknowledge appropriate behavior with high frequency, </w:t>
      </w:r>
      <w:r w:rsidRPr="00C64040">
        <w:rPr>
          <w:rFonts w:ascii="Times New Roman" w:eastAsia="Times New Roman" w:hAnsi="Times New Roman" w:cs="Times New Roman"/>
          <w:i/>
          <w:iCs/>
        </w:rPr>
        <w:t>View HLP #7 video: 10:35-14:45</w:t>
      </w:r>
      <w:r w:rsidRPr="00C64040">
        <w:rPr>
          <w:rFonts w:ascii="Times New Roman" w:eastAsia="Times New Roman" w:hAnsi="Times New Roman" w:cs="Times New Roman"/>
        </w:rPr>
        <w:t> </w:t>
      </w:r>
    </w:p>
    <w:p w14:paraId="7DB0B6A7" w14:textId="77777777" w:rsidR="00C64040" w:rsidRPr="00C64040" w:rsidRDefault="00C64040" w:rsidP="00C64040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Optimize instructional time, </w:t>
      </w:r>
      <w:r w:rsidRPr="00C64040">
        <w:rPr>
          <w:rFonts w:ascii="Times New Roman" w:eastAsia="Times New Roman" w:hAnsi="Times New Roman" w:cs="Times New Roman"/>
          <w:i/>
          <w:iCs/>
        </w:rPr>
        <w:t>View HLP #7 video: 14:47-18:53</w:t>
      </w:r>
      <w:r w:rsidRPr="00C64040">
        <w:rPr>
          <w:rFonts w:ascii="Times New Roman" w:eastAsia="Times New Roman" w:hAnsi="Times New Roman" w:cs="Times New Roman"/>
        </w:rPr>
        <w:t> </w:t>
      </w:r>
    </w:p>
    <w:p w14:paraId="7F5C1A14" w14:textId="77777777" w:rsidR="00C64040" w:rsidRPr="00C64040" w:rsidRDefault="00C64040" w:rsidP="00C64040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color w:val="2F5496" w:themeColor="accent1" w:themeShade="BF"/>
          <w:sz w:val="24"/>
          <w:szCs w:val="24"/>
        </w:rPr>
      </w:pPr>
      <w:r w:rsidRPr="00C64040">
        <w:rPr>
          <w:rFonts w:ascii="Times New Roman" w:eastAsiaTheme="majorEastAsia" w:hAnsi="Times New Roman" w:cs="Times New Roman"/>
          <w:b/>
          <w:sz w:val="24"/>
          <w:szCs w:val="24"/>
        </w:rPr>
        <w:t> Suggested Activities:</w:t>
      </w:r>
    </w:p>
    <w:p w14:paraId="0B616363" w14:textId="77777777" w:rsidR="00C64040" w:rsidRPr="00C64040" w:rsidRDefault="002A451A" w:rsidP="00C64040">
      <w:pPr>
        <w:numPr>
          <w:ilvl w:val="0"/>
          <w:numId w:val="3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19" w:anchor=":~:text=Think%2Dalouds%20have%20been%20described,read%20to%20monitor%20their%20comprehension." w:tgtFrame="_blank" w:history="1">
        <w:r w:rsidR="00C64040" w:rsidRPr="00C64040">
          <w:rPr>
            <w:rFonts w:ascii="Times New Roman" w:eastAsia="Times New Roman" w:hAnsi="Times New Roman" w:cs="Times New Roman"/>
          </w:rPr>
          <w:t>Create</w:t>
        </w:r>
      </w:hyperlink>
      <w:r w:rsidR="00C64040" w:rsidRPr="00C64040">
        <w:rPr>
          <w:rFonts w:ascii="Times New Roman" w:eastAsia="Times New Roman" w:hAnsi="Times New Roman" w:cs="Times New Roman"/>
        </w:rPr>
        <w:t xml:space="preserve"> a remote/virtual behavior matrix with your students </w:t>
      </w:r>
    </w:p>
    <w:p w14:paraId="322E72A8" w14:textId="77777777" w:rsidR="00C64040" w:rsidRPr="00C64040" w:rsidRDefault="002A451A" w:rsidP="00C64040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hyperlink r:id="rId20" w:tgtFrame="_blank" w:history="1">
        <w:r w:rsidR="00C64040" w:rsidRPr="00C64040">
          <w:rPr>
            <w:rFonts w:ascii="Times New Roman" w:eastAsia="Times New Roman" w:hAnsi="Times New Roman" w:cs="Times New Roman"/>
          </w:rPr>
          <w:t>Review</w:t>
        </w:r>
      </w:hyperlink>
      <w:r w:rsidR="00C64040" w:rsidRPr="00C64040">
        <w:rPr>
          <w:rFonts w:ascii="Times New Roman" w:eastAsia="Times New Roman" w:hAnsi="Times New Roman" w:cs="Times New Roman"/>
        </w:rPr>
        <w:t xml:space="preserve"> rules and expectations each day </w:t>
      </w:r>
    </w:p>
    <w:p w14:paraId="3AF15885" w14:textId="77777777" w:rsidR="00C64040" w:rsidRPr="00C64040" w:rsidRDefault="00C64040" w:rsidP="00C64040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Develop predictable routines and schedule with visual supports  </w:t>
      </w:r>
    </w:p>
    <w:p w14:paraId="57DDB6B7" w14:textId="77777777" w:rsidR="00C64040" w:rsidRPr="00C64040" w:rsidRDefault="00C64040" w:rsidP="00C64040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Reinforce positive behavior when it is exhibited </w:t>
      </w:r>
    </w:p>
    <w:p w14:paraId="6FB7607F" w14:textId="77777777" w:rsidR="00C64040" w:rsidRPr="00C64040" w:rsidRDefault="00C64040" w:rsidP="00C64040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Create chat opportunities for students to share positive behavior practices </w:t>
      </w:r>
    </w:p>
    <w:p w14:paraId="68FDD60E" w14:textId="77777777" w:rsidR="00C64040" w:rsidRPr="00C64040" w:rsidRDefault="00C64040" w:rsidP="00C64040">
      <w:pPr>
        <w:numPr>
          <w:ilvl w:val="0"/>
          <w:numId w:val="3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C64040">
        <w:rPr>
          <w:rFonts w:ascii="Times New Roman" w:eastAsia="Times New Roman" w:hAnsi="Times New Roman" w:cs="Times New Roman"/>
        </w:rPr>
        <w:t>Start/end each class with a positive behavior observation </w:t>
      </w:r>
    </w:p>
    <w:p w14:paraId="18483BA0" w14:textId="77777777" w:rsidR="007708DC" w:rsidRPr="007708DC" w:rsidRDefault="00C64040" w:rsidP="007708DC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HLP 7 In Action!</w:t>
      </w:r>
      <w:r w:rsidR="007708DC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7708DC" w:rsidRPr="007708DC">
        <w:rPr>
          <w:rFonts w:ascii="Times New Roman" w:eastAsia="Times New Roman" w:hAnsi="Times New Roman" w:cs="Times New Roman"/>
          <w:b/>
          <w:bCs/>
        </w:rPr>
        <w:t>Build a Behavior Matrix for Remote Learning!</w:t>
      </w:r>
    </w:p>
    <w:p w14:paraId="1DE5B5DE" w14:textId="77777777" w:rsidR="00C64040" w:rsidRPr="007708DC" w:rsidRDefault="00C64040" w:rsidP="00C64040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  <w:b/>
          <w:bCs/>
        </w:rPr>
        <w:t xml:space="preserve">Directions: </w:t>
      </w:r>
      <w:r w:rsidRPr="007708DC">
        <w:rPr>
          <w:rFonts w:ascii="Times New Roman" w:eastAsia="Times New Roman" w:hAnsi="Times New Roman" w:cs="Times New Roman"/>
        </w:rPr>
        <w:t>Collaborate with students to create your classroom behavior matrix. (See Example below) </w:t>
      </w:r>
    </w:p>
    <w:p w14:paraId="107EC8A3" w14:textId="77777777" w:rsidR="00C64040" w:rsidRPr="007708DC" w:rsidRDefault="00C64040" w:rsidP="00C64040">
      <w:pPr>
        <w:keepNext/>
        <w:keepLines/>
        <w:numPr>
          <w:ilvl w:val="0"/>
          <w:numId w:val="39"/>
        </w:numPr>
        <w:spacing w:after="0"/>
        <w:outlineLvl w:val="1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We are Safe</w:t>
      </w:r>
    </w:p>
    <w:p w14:paraId="6AE3D786" w14:textId="77777777" w:rsidR="00C64040" w:rsidRPr="007708DC" w:rsidRDefault="00C64040" w:rsidP="00C64040">
      <w:pPr>
        <w:numPr>
          <w:ilvl w:val="0"/>
          <w:numId w:val="47"/>
        </w:numPr>
        <w:contextualSpacing/>
        <w:rPr>
          <w:rFonts w:ascii="Times New Roman" w:hAnsi="Times New Roman" w:cs="Times New Roman"/>
          <w:b/>
        </w:rPr>
      </w:pPr>
      <w:r w:rsidRPr="007708DC">
        <w:rPr>
          <w:rFonts w:ascii="Times New Roman" w:hAnsi="Times New Roman" w:cs="Times New Roman"/>
          <w:b/>
        </w:rPr>
        <w:t>Entering Class</w:t>
      </w:r>
    </w:p>
    <w:p w14:paraId="41D0265E" w14:textId="77777777" w:rsidR="00C64040" w:rsidRPr="007708DC" w:rsidRDefault="00C64040" w:rsidP="00C64040">
      <w:pPr>
        <w:numPr>
          <w:ilvl w:val="1"/>
          <w:numId w:val="4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Choose distraction-free space </w:t>
      </w:r>
    </w:p>
    <w:p w14:paraId="695CB332" w14:textId="77777777" w:rsidR="00C64040" w:rsidRPr="007708DC" w:rsidRDefault="00C64040" w:rsidP="00C64040">
      <w:pPr>
        <w:numPr>
          <w:ilvl w:val="1"/>
          <w:numId w:val="4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Use equipment as intended </w:t>
      </w:r>
    </w:p>
    <w:p w14:paraId="24537735" w14:textId="77777777" w:rsidR="00C64040" w:rsidRPr="007708DC" w:rsidRDefault="00C64040" w:rsidP="00C64040">
      <w:pPr>
        <w:numPr>
          <w:ilvl w:val="1"/>
          <w:numId w:val="4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Use kind words and faces </w:t>
      </w:r>
    </w:p>
    <w:p w14:paraId="3110F144" w14:textId="77777777" w:rsidR="00C64040" w:rsidRPr="007708DC" w:rsidRDefault="00C64040" w:rsidP="00C64040">
      <w:pPr>
        <w:keepNext/>
        <w:keepLines/>
        <w:numPr>
          <w:ilvl w:val="0"/>
          <w:numId w:val="46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Teacher-Led Whole Group Instruction</w:t>
      </w:r>
    </w:p>
    <w:p w14:paraId="72047C57" w14:textId="77777777" w:rsidR="00C64040" w:rsidRPr="007708DC" w:rsidRDefault="00C64040" w:rsidP="00C64040">
      <w:pPr>
        <w:numPr>
          <w:ilvl w:val="1"/>
          <w:numId w:val="4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Ask in chat if you need help </w:t>
      </w:r>
    </w:p>
    <w:p w14:paraId="3123101D" w14:textId="77777777" w:rsidR="00C64040" w:rsidRPr="007708DC" w:rsidRDefault="00C64040" w:rsidP="00C64040">
      <w:pPr>
        <w:numPr>
          <w:ilvl w:val="1"/>
          <w:numId w:val="4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Use kind words and faces </w:t>
      </w:r>
    </w:p>
    <w:p w14:paraId="292E01C7" w14:textId="77777777" w:rsidR="00C64040" w:rsidRPr="007708DC" w:rsidRDefault="00C64040" w:rsidP="00C64040">
      <w:pPr>
        <w:keepNext/>
        <w:keepLines/>
        <w:numPr>
          <w:ilvl w:val="0"/>
          <w:numId w:val="45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One-on-One Instruction</w:t>
      </w:r>
    </w:p>
    <w:p w14:paraId="6506EF94" w14:textId="77777777" w:rsidR="00C64040" w:rsidRPr="007708DC" w:rsidRDefault="00C64040" w:rsidP="00C64040">
      <w:pPr>
        <w:numPr>
          <w:ilvl w:val="1"/>
          <w:numId w:val="4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Use kind words and faces </w:t>
      </w:r>
    </w:p>
    <w:p w14:paraId="5621FB1F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Small Group Activities (Breakout Rooms)</w:t>
      </w:r>
    </w:p>
    <w:p w14:paraId="70ABC5DA" w14:textId="27A99D5C" w:rsidR="00C64040" w:rsidRPr="007708DC" w:rsidRDefault="00C64040" w:rsidP="00C64040">
      <w:pPr>
        <w:numPr>
          <w:ilvl w:val="1"/>
          <w:numId w:val="44"/>
        </w:numPr>
        <w:contextualSpacing/>
        <w:rPr>
          <w:rFonts w:ascii="Times New Roman" w:hAnsi="Times New Roman" w:cs="Times New Roman"/>
        </w:rPr>
      </w:pPr>
      <w:r w:rsidRPr="007708DC">
        <w:rPr>
          <w:rFonts w:ascii="Times New Roman" w:hAnsi="Times New Roman" w:cs="Times New Roman"/>
        </w:rPr>
        <w:t>“</w:t>
      </w:r>
      <w:r w:rsidR="007708DC" w:rsidRPr="007708DC">
        <w:rPr>
          <w:rFonts w:ascii="Times New Roman" w:hAnsi="Times New Roman" w:cs="Times New Roman"/>
        </w:rPr>
        <w:t>Stop</w:t>
      </w:r>
      <w:r w:rsidRPr="007708DC">
        <w:rPr>
          <w:rFonts w:ascii="Times New Roman" w:hAnsi="Times New Roman" w:cs="Times New Roman"/>
        </w:rPr>
        <w:t>-leave-talk” when you hear disrespect </w:t>
      </w:r>
    </w:p>
    <w:p w14:paraId="08D22420" w14:textId="77777777" w:rsidR="00C64040" w:rsidRPr="007708DC" w:rsidRDefault="00C64040" w:rsidP="00C64040">
      <w:pPr>
        <w:numPr>
          <w:ilvl w:val="1"/>
          <w:numId w:val="44"/>
        </w:numPr>
        <w:contextualSpacing/>
        <w:rPr>
          <w:rFonts w:ascii="Times New Roman" w:hAnsi="Times New Roman" w:cs="Times New Roman"/>
        </w:rPr>
      </w:pPr>
      <w:r w:rsidRPr="007708DC">
        <w:rPr>
          <w:rFonts w:ascii="Times New Roman" w:hAnsi="Times New Roman" w:cs="Times New Roman"/>
        </w:rPr>
        <w:t>Encourage others to participate </w:t>
      </w:r>
    </w:p>
    <w:p w14:paraId="00C090B5" w14:textId="77777777" w:rsidR="00C64040" w:rsidRPr="007708DC" w:rsidRDefault="00C64040" w:rsidP="00C64040">
      <w:pPr>
        <w:numPr>
          <w:ilvl w:val="1"/>
          <w:numId w:val="44"/>
        </w:numPr>
        <w:spacing w:after="0"/>
        <w:contextualSpacing/>
        <w:rPr>
          <w:rFonts w:ascii="Times New Roman" w:hAnsi="Times New Roman" w:cs="Times New Roman"/>
        </w:rPr>
      </w:pPr>
      <w:r w:rsidRPr="007708DC">
        <w:rPr>
          <w:rFonts w:ascii="Times New Roman" w:hAnsi="Times New Roman" w:cs="Times New Roman"/>
        </w:rPr>
        <w:t>Use kind words and faces</w:t>
      </w:r>
    </w:p>
    <w:p w14:paraId="767C2241" w14:textId="77777777" w:rsidR="00C64040" w:rsidRPr="007708DC" w:rsidRDefault="00C64040" w:rsidP="00C64040">
      <w:pPr>
        <w:keepNext/>
        <w:keepLines/>
        <w:numPr>
          <w:ilvl w:val="0"/>
          <w:numId w:val="39"/>
        </w:numPr>
        <w:spacing w:before="40" w:after="0"/>
        <w:outlineLvl w:val="1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We are Respectful</w:t>
      </w:r>
    </w:p>
    <w:p w14:paraId="133B01CA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Entering Class</w:t>
      </w:r>
    </w:p>
    <w:p w14:paraId="59C0703B" w14:textId="77777777" w:rsidR="00C64040" w:rsidRPr="007708DC" w:rsidRDefault="00C64040" w:rsidP="00C64040">
      <w:pPr>
        <w:numPr>
          <w:ilvl w:val="0"/>
          <w:numId w:val="35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Video on at all times </w:t>
      </w:r>
    </w:p>
    <w:p w14:paraId="469E7D12" w14:textId="77777777" w:rsidR="00C64040" w:rsidRPr="007708DC" w:rsidRDefault="00C64040" w:rsidP="00C64040">
      <w:pPr>
        <w:numPr>
          <w:ilvl w:val="0"/>
          <w:numId w:val="35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Audio off </w:t>
      </w:r>
    </w:p>
    <w:p w14:paraId="4930FC1F" w14:textId="77777777" w:rsidR="00C64040" w:rsidRPr="007708DC" w:rsidRDefault="00C64040" w:rsidP="00C64040">
      <w:pPr>
        <w:numPr>
          <w:ilvl w:val="0"/>
          <w:numId w:val="3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Use chat with classmates for first 5 minutes </w:t>
      </w:r>
    </w:p>
    <w:p w14:paraId="77451045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Teacher-Led Whole Group Instruction</w:t>
      </w:r>
    </w:p>
    <w:p w14:paraId="2F8E0D32" w14:textId="77777777" w:rsidR="00C64040" w:rsidRPr="007708DC" w:rsidRDefault="00C64040" w:rsidP="00C64040">
      <w:pPr>
        <w:numPr>
          <w:ilvl w:val="1"/>
          <w:numId w:val="34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Video on at all times </w:t>
      </w:r>
    </w:p>
    <w:p w14:paraId="779D00D1" w14:textId="77777777" w:rsidR="00C64040" w:rsidRPr="007708DC" w:rsidRDefault="00C64040" w:rsidP="00C64040">
      <w:pPr>
        <w:numPr>
          <w:ilvl w:val="0"/>
          <w:numId w:val="36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Audio off </w:t>
      </w:r>
    </w:p>
    <w:p w14:paraId="5D3540F8" w14:textId="77777777" w:rsidR="00C64040" w:rsidRPr="007708DC" w:rsidRDefault="00C64040" w:rsidP="00C64040">
      <w:pPr>
        <w:numPr>
          <w:ilvl w:val="0"/>
          <w:numId w:val="36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Answer questions in chat box on cue </w:t>
      </w:r>
    </w:p>
    <w:p w14:paraId="5F0A4B6D" w14:textId="77777777" w:rsidR="00C64040" w:rsidRPr="007708DC" w:rsidRDefault="00C64040" w:rsidP="00C64040">
      <w:pPr>
        <w:numPr>
          <w:ilvl w:val="1"/>
          <w:numId w:val="3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Answer polls promptly</w:t>
      </w:r>
    </w:p>
    <w:p w14:paraId="28FC6C91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One-on-One Instruction</w:t>
      </w:r>
    </w:p>
    <w:p w14:paraId="76DDB397" w14:textId="77777777" w:rsidR="00C64040" w:rsidRPr="007708DC" w:rsidRDefault="00C64040" w:rsidP="00C64040">
      <w:pPr>
        <w:numPr>
          <w:ilvl w:val="0"/>
          <w:numId w:val="37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Video on at all times </w:t>
      </w:r>
    </w:p>
    <w:p w14:paraId="323F9B8C" w14:textId="77777777" w:rsidR="00C64040" w:rsidRPr="007708DC" w:rsidRDefault="00C64040" w:rsidP="00C64040">
      <w:pPr>
        <w:numPr>
          <w:ilvl w:val="0"/>
          <w:numId w:val="37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Audio on </w:t>
      </w:r>
    </w:p>
    <w:p w14:paraId="4D3F0EB8" w14:textId="77777777" w:rsidR="00C64040" w:rsidRPr="007708DC" w:rsidRDefault="00C64040" w:rsidP="00C64040">
      <w:pPr>
        <w:numPr>
          <w:ilvl w:val="0"/>
          <w:numId w:val="3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Listen attentively </w:t>
      </w:r>
    </w:p>
    <w:p w14:paraId="07247FEA" w14:textId="77777777" w:rsidR="00C64040" w:rsidRPr="007708DC" w:rsidRDefault="00C64040" w:rsidP="00C64040">
      <w:pPr>
        <w:numPr>
          <w:ilvl w:val="0"/>
          <w:numId w:val="3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Answer questions out loud on cue </w:t>
      </w:r>
    </w:p>
    <w:p w14:paraId="1E4BEA09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Small Group Activities (Breakout Rooms)</w:t>
      </w:r>
    </w:p>
    <w:p w14:paraId="615E0D52" w14:textId="77777777" w:rsidR="00C64040" w:rsidRPr="007708DC" w:rsidRDefault="00C64040" w:rsidP="00C64040">
      <w:pPr>
        <w:numPr>
          <w:ilvl w:val="0"/>
          <w:numId w:val="48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Video on at all times </w:t>
      </w:r>
    </w:p>
    <w:p w14:paraId="7031E983" w14:textId="77777777" w:rsidR="00C64040" w:rsidRPr="007708DC" w:rsidRDefault="00C64040" w:rsidP="00C6404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Audio on </w:t>
      </w:r>
    </w:p>
    <w:p w14:paraId="45D847EB" w14:textId="77777777" w:rsidR="00C64040" w:rsidRPr="007708DC" w:rsidRDefault="00C64040" w:rsidP="00C6404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One speaker at a time: wait or use chat to respond when others are talking </w:t>
      </w:r>
    </w:p>
    <w:p w14:paraId="154BC9A1" w14:textId="77777777" w:rsidR="00C64040" w:rsidRPr="007708DC" w:rsidRDefault="00C64040" w:rsidP="00C6404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Respect others’ cultures, opinions and viewpoints </w:t>
      </w:r>
    </w:p>
    <w:p w14:paraId="1782F55D" w14:textId="77777777" w:rsidR="00C64040" w:rsidRPr="007708DC" w:rsidRDefault="00C64040" w:rsidP="00C64040">
      <w:pPr>
        <w:keepNext/>
        <w:keepLines/>
        <w:numPr>
          <w:ilvl w:val="0"/>
          <w:numId w:val="39"/>
        </w:numPr>
        <w:spacing w:before="40" w:after="0"/>
        <w:outlineLvl w:val="1"/>
        <w:rPr>
          <w:rFonts w:ascii="Times New Roman" w:eastAsia="Times New Roman" w:hAnsi="Times New Roman" w:cs="Times New Roman"/>
          <w:b/>
          <w:color w:val="2F5496" w:themeColor="accent1" w:themeShade="BF"/>
        </w:rPr>
      </w:pPr>
      <w:r w:rsidRPr="007708DC">
        <w:rPr>
          <w:rFonts w:ascii="Times New Roman" w:eastAsia="Times New Roman" w:hAnsi="Times New Roman" w:cs="Times New Roman"/>
          <w:b/>
        </w:rPr>
        <w:t>We are Responsible</w:t>
      </w:r>
    </w:p>
    <w:p w14:paraId="160BBC64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Entering Class</w:t>
      </w:r>
    </w:p>
    <w:p w14:paraId="5B47065E" w14:textId="77777777" w:rsidR="00C64040" w:rsidRPr="007708DC" w:rsidRDefault="00C64040" w:rsidP="00C64040">
      <w:pPr>
        <w:numPr>
          <w:ilvl w:val="1"/>
          <w:numId w:val="34"/>
        </w:numPr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Be on time and ready to learn </w:t>
      </w:r>
    </w:p>
    <w:p w14:paraId="4ECC2D46" w14:textId="77777777" w:rsidR="00C64040" w:rsidRPr="007708DC" w:rsidRDefault="00C64040" w:rsidP="00C64040">
      <w:pPr>
        <w:numPr>
          <w:ilvl w:val="1"/>
          <w:numId w:val="34"/>
        </w:num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Start class charged or plugged in</w:t>
      </w:r>
    </w:p>
    <w:p w14:paraId="09F1AA34" w14:textId="77777777" w:rsidR="00C64040" w:rsidRPr="007708DC" w:rsidRDefault="00C64040" w:rsidP="00C64040">
      <w:pPr>
        <w:numPr>
          <w:ilvl w:val="1"/>
          <w:numId w:val="34"/>
        </w:numPr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Have materials ready </w:t>
      </w:r>
    </w:p>
    <w:p w14:paraId="171B4337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Teacher-Led Whole Group Instruction</w:t>
      </w:r>
    </w:p>
    <w:p w14:paraId="0BEE62E9" w14:textId="77777777" w:rsidR="00C64040" w:rsidRPr="007708DC" w:rsidRDefault="00C64040" w:rsidP="00C64040">
      <w:pPr>
        <w:numPr>
          <w:ilvl w:val="1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Ask questions (voice or chat) when you have them </w:t>
      </w:r>
    </w:p>
    <w:p w14:paraId="53553486" w14:textId="77777777" w:rsidR="00C64040" w:rsidRPr="007708DC" w:rsidRDefault="00C64040" w:rsidP="00C64040">
      <w:pPr>
        <w:numPr>
          <w:ilvl w:val="1"/>
          <w:numId w:val="34"/>
        </w:numPr>
        <w:spacing w:before="100" w:beforeAutospacing="1"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Be present – avoid multitasking </w:t>
      </w:r>
    </w:p>
    <w:p w14:paraId="06CCD525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One-on-One Instruction</w:t>
      </w:r>
    </w:p>
    <w:p w14:paraId="7B19A575" w14:textId="77777777" w:rsidR="00C64040" w:rsidRPr="007708DC" w:rsidRDefault="00C64040" w:rsidP="00C64040">
      <w:pPr>
        <w:numPr>
          <w:ilvl w:val="1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Ask questions out loud when you have them </w:t>
      </w:r>
    </w:p>
    <w:p w14:paraId="2FB3374C" w14:textId="6161FEEF" w:rsidR="00C64040" w:rsidRPr="00374AFB" w:rsidRDefault="00C64040" w:rsidP="00C64040">
      <w:pPr>
        <w:numPr>
          <w:ilvl w:val="1"/>
          <w:numId w:val="34"/>
        </w:numPr>
        <w:spacing w:before="100" w:beforeAutospacing="1" w:after="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374AFB">
        <w:rPr>
          <w:rFonts w:ascii="Times New Roman" w:eastAsia="Times New Roman" w:hAnsi="Times New Roman" w:cs="Times New Roman"/>
        </w:rPr>
        <w:t>Try your best </w:t>
      </w:r>
      <w:r w:rsidR="00374AFB" w:rsidRPr="00374AFB">
        <w:rPr>
          <w:rFonts w:ascii="Times New Roman" w:eastAsia="Times New Roman" w:hAnsi="Times New Roman" w:cs="Times New Roman"/>
        </w:rPr>
        <w:t xml:space="preserve">and </w:t>
      </w:r>
      <w:r w:rsidR="00374AFB">
        <w:rPr>
          <w:rFonts w:ascii="Times New Roman" w:eastAsia="Times New Roman" w:hAnsi="Times New Roman" w:cs="Times New Roman"/>
        </w:rPr>
        <w:t>b</w:t>
      </w:r>
      <w:r w:rsidRPr="00374AFB">
        <w:rPr>
          <w:rFonts w:ascii="Times New Roman" w:eastAsia="Times New Roman" w:hAnsi="Times New Roman" w:cs="Times New Roman"/>
        </w:rPr>
        <w:t>e present- avoid multitasking </w:t>
      </w:r>
      <w:r w:rsidRPr="00374AFB">
        <w:rPr>
          <w:rFonts w:ascii="Times New Roman" w:eastAsia="Times New Roman" w:hAnsi="Times New Roman" w:cs="Times New Roman"/>
          <w:b/>
        </w:rPr>
        <w:t xml:space="preserve"> </w:t>
      </w:r>
    </w:p>
    <w:p w14:paraId="095D2233" w14:textId="77777777" w:rsidR="00C64040" w:rsidRPr="007708DC" w:rsidRDefault="00C64040" w:rsidP="00C64040">
      <w:pPr>
        <w:keepNext/>
        <w:keepLines/>
        <w:numPr>
          <w:ilvl w:val="0"/>
          <w:numId w:val="43"/>
        </w:numPr>
        <w:spacing w:after="0"/>
        <w:outlineLvl w:val="2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  <w:b/>
        </w:rPr>
        <w:t>Small Group Activities (Breakout Rooms)</w:t>
      </w:r>
    </w:p>
    <w:p w14:paraId="54F5ABDC" w14:textId="77777777" w:rsidR="00C64040" w:rsidRPr="007708DC" w:rsidRDefault="00C64040" w:rsidP="00C64040">
      <w:pPr>
        <w:numPr>
          <w:ilvl w:val="1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Encourage each other to stay on topic </w:t>
      </w:r>
    </w:p>
    <w:p w14:paraId="6FCEECA3" w14:textId="77777777" w:rsidR="00C64040" w:rsidRPr="007708DC" w:rsidRDefault="00C64040" w:rsidP="00C64040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Complete the work together </w:t>
      </w:r>
    </w:p>
    <w:p w14:paraId="7059219F" w14:textId="77777777" w:rsidR="00C64040" w:rsidRPr="007708DC" w:rsidRDefault="00C64040" w:rsidP="00C64040">
      <w:pPr>
        <w:numPr>
          <w:ilvl w:val="1"/>
          <w:numId w:val="3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</w:rPr>
      </w:pPr>
      <w:r w:rsidRPr="007708DC">
        <w:rPr>
          <w:rFonts w:ascii="Times New Roman" w:eastAsia="Times New Roman" w:hAnsi="Times New Roman" w:cs="Times New Roman"/>
        </w:rPr>
        <w:t>Use “Ask for Help” button if you have questions </w:t>
      </w:r>
    </w:p>
    <w:p w14:paraId="266BCD12" w14:textId="77777777" w:rsidR="00C64040" w:rsidRPr="007708DC" w:rsidRDefault="00C64040" w:rsidP="00C64040">
      <w:pPr>
        <w:numPr>
          <w:ilvl w:val="1"/>
          <w:numId w:val="34"/>
        </w:num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7708DC">
        <w:rPr>
          <w:rFonts w:ascii="Times New Roman" w:eastAsia="Times New Roman" w:hAnsi="Times New Roman" w:cs="Times New Roman"/>
        </w:rPr>
        <w:t>Be present- avoid multitasking </w:t>
      </w:r>
    </w:p>
    <w:p w14:paraId="10A6EC35" w14:textId="77777777" w:rsidR="00C64040" w:rsidRPr="002A451A" w:rsidRDefault="00C64040" w:rsidP="002A451A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A451A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References</w:t>
      </w:r>
    </w:p>
    <w:p w14:paraId="6EC0575C" w14:textId="13163EF8" w:rsidR="00C64040" w:rsidRDefault="00C64040" w:rsidP="00C64040">
      <w:pPr>
        <w:ind w:left="720" w:hanging="720"/>
      </w:pPr>
      <w:r w:rsidRPr="00C64040">
        <w:rPr>
          <w:rFonts w:ascii="Times New Roman" w:hAnsi="Times New Roman" w:cs="Times New Roman"/>
          <w:shd w:val="clear" w:color="auto" w:fill="FFFFFF"/>
        </w:rPr>
        <w:t>Center on Positive Behavioral Interventions and Supports</w:t>
      </w:r>
      <w:r w:rsidR="002A451A">
        <w:rPr>
          <w:rFonts w:ascii="Times New Roman" w:hAnsi="Times New Roman" w:cs="Times New Roman"/>
          <w:shd w:val="clear" w:color="auto" w:fill="FFFFFF"/>
        </w:rPr>
        <w:t>.</w:t>
      </w:r>
      <w:r w:rsidRPr="00C64040">
        <w:rPr>
          <w:rFonts w:ascii="Times New Roman" w:hAnsi="Times New Roman" w:cs="Times New Roman"/>
          <w:shd w:val="clear" w:color="auto" w:fill="FFFFFF"/>
        </w:rPr>
        <w:t xml:space="preserve"> (March, 2020). </w:t>
      </w:r>
      <w:r w:rsidRPr="00C64040">
        <w:rPr>
          <w:rFonts w:ascii="Times New Roman" w:hAnsi="Times New Roman" w:cs="Times New Roman"/>
          <w:i/>
          <w:shd w:val="clear" w:color="auto" w:fill="FFFFFF"/>
        </w:rPr>
        <w:t>Creating a PBIS behavior teaching matrix for remote instruction</w:t>
      </w:r>
      <w:r w:rsidRPr="00C64040">
        <w:rPr>
          <w:rFonts w:ascii="Times New Roman" w:hAnsi="Times New Roman" w:cs="Times New Roman"/>
          <w:shd w:val="clear" w:color="auto" w:fill="FFFFFF"/>
        </w:rPr>
        <w:t xml:space="preserve">. University of Oregon. </w:t>
      </w:r>
      <w:hyperlink r:id="rId21" w:history="1">
        <w:r w:rsidR="002A451A" w:rsidRPr="00F41DD5">
          <w:rPr>
            <w:rStyle w:val="Hyperlink"/>
          </w:rPr>
          <w:t>https://www.pbis.org/</w:t>
        </w:r>
      </w:hyperlink>
    </w:p>
    <w:p w14:paraId="63E467C5" w14:textId="77777777" w:rsidR="00C64040" w:rsidRPr="00C64040" w:rsidRDefault="00C64040" w:rsidP="00C64040">
      <w:pPr>
        <w:ind w:left="720" w:hanging="720"/>
        <w:rPr>
          <w:rFonts w:ascii="Times New Roman" w:hAnsi="Times New Roman" w:cs="Times New Roman"/>
        </w:rPr>
      </w:pPr>
      <w:proofErr w:type="spellStart"/>
      <w:r w:rsidRPr="00C64040">
        <w:rPr>
          <w:rFonts w:ascii="Times New Roman" w:hAnsi="Times New Roman" w:cs="Times New Roman"/>
        </w:rPr>
        <w:t>Hashey</w:t>
      </w:r>
      <w:proofErr w:type="spellEnd"/>
      <w:r w:rsidRPr="00C64040">
        <w:rPr>
          <w:rFonts w:ascii="Times New Roman" w:hAnsi="Times New Roman" w:cs="Times New Roman"/>
        </w:rPr>
        <w:t xml:space="preserve">, A. I., </w:t>
      </w:r>
      <w:proofErr w:type="spellStart"/>
      <w:r w:rsidRPr="00C64040">
        <w:rPr>
          <w:rFonts w:ascii="Times New Roman" w:hAnsi="Times New Roman" w:cs="Times New Roman"/>
        </w:rPr>
        <w:t>Kaczorowski</w:t>
      </w:r>
      <w:proofErr w:type="spellEnd"/>
      <w:r w:rsidRPr="00C64040">
        <w:rPr>
          <w:rFonts w:ascii="Times New Roman" w:hAnsi="Times New Roman" w:cs="Times New Roman"/>
        </w:rPr>
        <w:t xml:space="preserve">, T. L., &amp; </w:t>
      </w:r>
      <w:proofErr w:type="spellStart"/>
      <w:r w:rsidRPr="00C64040">
        <w:rPr>
          <w:rFonts w:ascii="Times New Roman" w:hAnsi="Times New Roman" w:cs="Times New Roman"/>
        </w:rPr>
        <w:t>DiCesare</w:t>
      </w:r>
      <w:proofErr w:type="spellEnd"/>
      <w:r w:rsidRPr="00C64040">
        <w:rPr>
          <w:rFonts w:ascii="Times New Roman" w:hAnsi="Times New Roman" w:cs="Times New Roman"/>
        </w:rPr>
        <w:t>, D. M. (2020).</w:t>
      </w:r>
      <w:r w:rsidRPr="00C64040">
        <w:rPr>
          <w:rFonts w:ascii="Times New Roman" w:hAnsi="Times New Roman" w:cs="Times New Roman"/>
          <w:i/>
        </w:rPr>
        <w:t xml:space="preserve"> High-Leverage Practices in Special Education, Guide #3</w:t>
      </w:r>
      <w:r w:rsidRPr="00C64040">
        <w:rPr>
          <w:rFonts w:ascii="Times New Roman" w:hAnsi="Times New Roman" w:cs="Times New Roman"/>
        </w:rPr>
        <w:t>. Council for Exceptional Children.</w:t>
      </w:r>
    </w:p>
    <w:p w14:paraId="4C6DDA71" w14:textId="01780036" w:rsidR="00C64040" w:rsidRPr="00C64040" w:rsidRDefault="00C64040" w:rsidP="00C64040">
      <w:pPr>
        <w:spacing w:line="360" w:lineRule="auto"/>
        <w:rPr>
          <w:rFonts w:ascii="Times New Roman" w:hAnsi="Times New Roman" w:cs="Times New Roman"/>
        </w:rPr>
      </w:pPr>
      <w:proofErr w:type="spellStart"/>
      <w:r w:rsidRPr="00C64040">
        <w:rPr>
          <w:rFonts w:ascii="Times New Roman" w:hAnsi="Times New Roman" w:cs="Times New Roman"/>
        </w:rPr>
        <w:t>McLeskey</w:t>
      </w:r>
      <w:proofErr w:type="spellEnd"/>
      <w:r w:rsidRPr="00C64040">
        <w:rPr>
          <w:rFonts w:ascii="Times New Roman" w:hAnsi="Times New Roman" w:cs="Times New Roman"/>
        </w:rPr>
        <w:t>, J. (Ed.)</w:t>
      </w:r>
      <w:r w:rsidR="002A451A">
        <w:rPr>
          <w:rFonts w:ascii="Times New Roman" w:hAnsi="Times New Roman" w:cs="Times New Roman"/>
        </w:rPr>
        <w:t>.</w:t>
      </w:r>
      <w:r w:rsidRPr="00C64040">
        <w:rPr>
          <w:rFonts w:ascii="Times New Roman" w:hAnsi="Times New Roman" w:cs="Times New Roman"/>
        </w:rPr>
        <w:t xml:space="preserve"> (2019).</w:t>
      </w:r>
      <w:r w:rsidRPr="00C64040">
        <w:rPr>
          <w:rFonts w:ascii="Times New Roman" w:hAnsi="Times New Roman" w:cs="Times New Roman"/>
          <w:i/>
        </w:rPr>
        <w:t xml:space="preserve"> High leverage practices for inclusive classrooms.</w:t>
      </w:r>
      <w:r w:rsidRPr="00C64040">
        <w:rPr>
          <w:rFonts w:ascii="Times New Roman" w:hAnsi="Times New Roman" w:cs="Times New Roman"/>
        </w:rPr>
        <w:t xml:space="preserve"> New York: Routledge.</w:t>
      </w:r>
    </w:p>
    <w:p w14:paraId="20EBC522" w14:textId="684DF930" w:rsidR="00C64040" w:rsidRPr="002A451A" w:rsidRDefault="00C64040" w:rsidP="002A451A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C64040">
        <w:rPr>
          <w:rFonts w:ascii="Times New Roman" w:hAnsi="Times New Roman" w:cs="Times New Roman"/>
        </w:rPr>
        <w:t>Raphael, T. (1986). Teaching children Question-Answer Relationships, revisited</w:t>
      </w:r>
      <w:r w:rsidRPr="00C64040">
        <w:rPr>
          <w:rFonts w:ascii="Times New Roman" w:hAnsi="Times New Roman" w:cs="Times New Roman"/>
          <w:i/>
        </w:rPr>
        <w:t>.</w:t>
      </w:r>
      <w:r w:rsidRPr="00C64040">
        <w:rPr>
          <w:rFonts w:ascii="Times New Roman" w:hAnsi="Times New Roman" w:cs="Times New Roman"/>
        </w:rPr>
        <w:t xml:space="preserve"> </w:t>
      </w:r>
      <w:r w:rsidRPr="00C64040">
        <w:rPr>
          <w:rFonts w:ascii="Times New Roman" w:hAnsi="Times New Roman" w:cs="Times New Roman"/>
          <w:i/>
        </w:rPr>
        <w:t>The Reading</w:t>
      </w:r>
      <w:r w:rsidR="002A451A">
        <w:rPr>
          <w:rFonts w:ascii="Times New Roman" w:hAnsi="Times New Roman" w:cs="Times New Roman"/>
          <w:i/>
        </w:rPr>
        <w:t xml:space="preserve"> </w:t>
      </w:r>
      <w:r w:rsidRPr="00C64040">
        <w:rPr>
          <w:rFonts w:ascii="Times New Roman" w:hAnsi="Times New Roman" w:cs="Times New Roman"/>
          <w:i/>
        </w:rPr>
        <w:t>Teacher</w:t>
      </w:r>
      <w:r w:rsidRPr="00C64040">
        <w:rPr>
          <w:rFonts w:ascii="Times New Roman" w:hAnsi="Times New Roman" w:cs="Times New Roman"/>
        </w:rPr>
        <w:t xml:space="preserve">, </w:t>
      </w:r>
      <w:r w:rsidRPr="00C64040">
        <w:rPr>
          <w:rFonts w:ascii="Times New Roman" w:hAnsi="Times New Roman" w:cs="Times New Roman"/>
          <w:i/>
        </w:rPr>
        <w:t>39</w:t>
      </w:r>
      <w:r w:rsidRPr="00C64040">
        <w:rPr>
          <w:rFonts w:ascii="Times New Roman" w:hAnsi="Times New Roman" w:cs="Times New Roman"/>
        </w:rPr>
        <w:t>, 516-522.</w:t>
      </w:r>
    </w:p>
    <w:p w14:paraId="7DDA6E91" w14:textId="77777777" w:rsidR="00C64040" w:rsidRPr="00C64040" w:rsidRDefault="00C64040" w:rsidP="00C640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048F4A" w14:textId="77777777" w:rsidR="007D57F6" w:rsidRDefault="007D57F6" w:rsidP="007D57F6">
      <w:pPr>
        <w:rPr>
          <w:rFonts w:ascii="Times New Roman" w:hAnsi="Times New Roman" w:cs="Times New Roman"/>
          <w:sz w:val="20"/>
          <w:szCs w:val="20"/>
        </w:rPr>
      </w:pPr>
      <w:r w:rsidRPr="00357E4A">
        <w:rPr>
          <w:rFonts w:ascii="Times New Roman" w:hAnsi="Times New Roman" w:cs="Times New Roman"/>
          <w:sz w:val="20"/>
          <w:szCs w:val="20"/>
        </w:rPr>
        <w:t xml:space="preserve">Find additional HLP Highlight Tools on </w:t>
      </w:r>
      <w:hyperlink r:id="rId22" w:history="1">
        <w:r w:rsidRPr="00357E4A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TTAC Online</w:t>
        </w:r>
      </w:hyperlink>
      <w:r w:rsidRPr="00357E4A">
        <w:rPr>
          <w:rFonts w:ascii="Times New Roman" w:hAnsi="Times New Roman" w:cs="Times New Roman"/>
          <w:sz w:val="20"/>
          <w:szCs w:val="20"/>
        </w:rPr>
        <w:t>.</w:t>
      </w:r>
    </w:p>
    <w:p w14:paraId="48F9B1BF" w14:textId="6D1E497B" w:rsidR="007D57F6" w:rsidRDefault="007D57F6" w:rsidP="007D57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additional information about TTAC Region 4, go to </w:t>
      </w:r>
      <w:hyperlink r:id="rId23" w:history="1">
        <w:r w:rsidR="00A47DA7" w:rsidRPr="005C79E0">
          <w:rPr>
            <w:rStyle w:val="Hyperlink"/>
            <w:rFonts w:ascii="Times New Roman" w:hAnsi="Times New Roman" w:cs="Times New Roman"/>
            <w:sz w:val="20"/>
            <w:szCs w:val="20"/>
          </w:rPr>
          <w:t>https://ttac.gmu.edu/</w:t>
        </w:r>
      </w:hyperlink>
    </w:p>
    <w:p w14:paraId="10AABF08" w14:textId="77777777" w:rsidR="00A47DA7" w:rsidRPr="00357E4A" w:rsidRDefault="00A47DA7" w:rsidP="007D57F6">
      <w:pPr>
        <w:rPr>
          <w:rFonts w:ascii="Times New Roman" w:hAnsi="Times New Roman" w:cs="Times New Roman"/>
          <w:sz w:val="20"/>
          <w:szCs w:val="20"/>
        </w:rPr>
      </w:pPr>
    </w:p>
    <w:p w14:paraId="1D5CC52A" w14:textId="77777777" w:rsidR="007D57F6" w:rsidRPr="00C64040" w:rsidRDefault="007D57F6" w:rsidP="00C64040">
      <w:pPr>
        <w:rPr>
          <w:rFonts w:ascii="Times New Roman" w:hAnsi="Times New Roman" w:cs="Times New Roman"/>
          <w:sz w:val="28"/>
          <w:szCs w:val="28"/>
        </w:rPr>
      </w:pPr>
    </w:p>
    <w:p w14:paraId="6B5709A1" w14:textId="61E766BD" w:rsidR="006C5183" w:rsidRDefault="006C5183" w:rsidP="006C5183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5183" w:rsidSect="008917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09BE" w14:textId="77777777" w:rsidR="008944DA" w:rsidRDefault="008944DA" w:rsidP="006C5183">
      <w:pPr>
        <w:spacing w:after="0" w:line="240" w:lineRule="auto"/>
      </w:pPr>
      <w:r>
        <w:separator/>
      </w:r>
    </w:p>
  </w:endnote>
  <w:endnote w:type="continuationSeparator" w:id="0">
    <w:p w14:paraId="10504583" w14:textId="77777777" w:rsidR="008944DA" w:rsidRDefault="008944DA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2A451A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67D4" w14:textId="77777777" w:rsidR="008944DA" w:rsidRDefault="008944DA" w:rsidP="006C5183">
      <w:pPr>
        <w:spacing w:after="0" w:line="240" w:lineRule="auto"/>
      </w:pPr>
      <w:r>
        <w:separator/>
      </w:r>
    </w:p>
  </w:footnote>
  <w:footnote w:type="continuationSeparator" w:id="0">
    <w:p w14:paraId="1AA9E521" w14:textId="77777777" w:rsidR="008944DA" w:rsidRDefault="008944DA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16E8F076" w:rsidR="00BB6A39" w:rsidRPr="008917BB" w:rsidRDefault="00BB6A39" w:rsidP="00891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9A8"/>
    <w:multiLevelType w:val="multilevel"/>
    <w:tmpl w:val="DE44702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6FA6"/>
    <w:multiLevelType w:val="multilevel"/>
    <w:tmpl w:val="25EE890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B0803"/>
    <w:multiLevelType w:val="hybridMultilevel"/>
    <w:tmpl w:val="1330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C6B"/>
    <w:multiLevelType w:val="hybridMultilevel"/>
    <w:tmpl w:val="4192F01E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05B9"/>
    <w:multiLevelType w:val="hybridMultilevel"/>
    <w:tmpl w:val="4E1E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01BA4"/>
    <w:multiLevelType w:val="hybridMultilevel"/>
    <w:tmpl w:val="4068401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493A"/>
    <w:multiLevelType w:val="hybridMultilevel"/>
    <w:tmpl w:val="1E003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851079"/>
    <w:multiLevelType w:val="hybridMultilevel"/>
    <w:tmpl w:val="68668C52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6D2C"/>
    <w:multiLevelType w:val="hybridMultilevel"/>
    <w:tmpl w:val="24B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27814"/>
    <w:multiLevelType w:val="hybridMultilevel"/>
    <w:tmpl w:val="BC3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76C78"/>
    <w:multiLevelType w:val="multilevel"/>
    <w:tmpl w:val="F3B64E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A53BF"/>
    <w:multiLevelType w:val="multilevel"/>
    <w:tmpl w:val="3DC4FFE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143337"/>
    <w:multiLevelType w:val="hybridMultilevel"/>
    <w:tmpl w:val="1ACA2E6A"/>
    <w:lvl w:ilvl="0" w:tplc="1160E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F752C"/>
    <w:multiLevelType w:val="hybridMultilevel"/>
    <w:tmpl w:val="278A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64FA7"/>
    <w:multiLevelType w:val="hybridMultilevel"/>
    <w:tmpl w:val="067E7292"/>
    <w:lvl w:ilvl="0" w:tplc="2B249336">
      <w:start w:val="1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B255D02"/>
    <w:multiLevelType w:val="hybridMultilevel"/>
    <w:tmpl w:val="D144A77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73607"/>
    <w:multiLevelType w:val="multilevel"/>
    <w:tmpl w:val="EA9AB76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45F1D"/>
    <w:multiLevelType w:val="hybridMultilevel"/>
    <w:tmpl w:val="7056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3668"/>
    <w:multiLevelType w:val="hybridMultilevel"/>
    <w:tmpl w:val="29FCF1FC"/>
    <w:lvl w:ilvl="0" w:tplc="2FB81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37329"/>
    <w:multiLevelType w:val="hybridMultilevel"/>
    <w:tmpl w:val="89B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78A"/>
    <w:multiLevelType w:val="hybridMultilevel"/>
    <w:tmpl w:val="76C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43AF3"/>
    <w:multiLevelType w:val="multilevel"/>
    <w:tmpl w:val="9B2C8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C6567"/>
    <w:multiLevelType w:val="hybridMultilevel"/>
    <w:tmpl w:val="ABF2F40E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D58A9"/>
    <w:multiLevelType w:val="hybridMultilevel"/>
    <w:tmpl w:val="24A40126"/>
    <w:lvl w:ilvl="0" w:tplc="850465B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A655F"/>
    <w:multiLevelType w:val="hybridMultilevel"/>
    <w:tmpl w:val="889C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27D2D"/>
    <w:multiLevelType w:val="hybridMultilevel"/>
    <w:tmpl w:val="143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C74FF"/>
    <w:multiLevelType w:val="hybridMultilevel"/>
    <w:tmpl w:val="499A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4185B"/>
    <w:multiLevelType w:val="hybridMultilevel"/>
    <w:tmpl w:val="38F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6055C"/>
    <w:multiLevelType w:val="hybridMultilevel"/>
    <w:tmpl w:val="B03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72592"/>
    <w:multiLevelType w:val="hybridMultilevel"/>
    <w:tmpl w:val="F0D82F04"/>
    <w:lvl w:ilvl="0" w:tplc="2B2493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24E36"/>
    <w:multiLevelType w:val="hybridMultilevel"/>
    <w:tmpl w:val="8AECF7B4"/>
    <w:lvl w:ilvl="0" w:tplc="5DD4E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74060"/>
    <w:multiLevelType w:val="hybridMultilevel"/>
    <w:tmpl w:val="E87EB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E01EDB"/>
    <w:multiLevelType w:val="hybridMultilevel"/>
    <w:tmpl w:val="F874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D6215"/>
    <w:multiLevelType w:val="hybridMultilevel"/>
    <w:tmpl w:val="0F322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6486109"/>
    <w:multiLevelType w:val="hybridMultilevel"/>
    <w:tmpl w:val="9DBA6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EC0DE7"/>
    <w:multiLevelType w:val="hybridMultilevel"/>
    <w:tmpl w:val="8E2E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2096A"/>
    <w:multiLevelType w:val="hybridMultilevel"/>
    <w:tmpl w:val="17D83814"/>
    <w:lvl w:ilvl="0" w:tplc="A40E60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05653"/>
    <w:multiLevelType w:val="hybridMultilevel"/>
    <w:tmpl w:val="F35A72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E218AB"/>
    <w:multiLevelType w:val="hybridMultilevel"/>
    <w:tmpl w:val="303E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909C2"/>
    <w:multiLevelType w:val="hybridMultilevel"/>
    <w:tmpl w:val="F5D4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223D6B"/>
    <w:multiLevelType w:val="hybridMultilevel"/>
    <w:tmpl w:val="F4A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892E95"/>
    <w:multiLevelType w:val="hybridMultilevel"/>
    <w:tmpl w:val="964A1304"/>
    <w:lvl w:ilvl="0" w:tplc="5DD4ECCC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4" w15:restartNumberingAfterBreak="0">
    <w:nsid w:val="6E97732C"/>
    <w:multiLevelType w:val="multilevel"/>
    <w:tmpl w:val="029C6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8110ED"/>
    <w:multiLevelType w:val="multilevel"/>
    <w:tmpl w:val="FC50152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255853"/>
    <w:multiLevelType w:val="hybridMultilevel"/>
    <w:tmpl w:val="3796CE5A"/>
    <w:lvl w:ilvl="0" w:tplc="6AF60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085D"/>
    <w:multiLevelType w:val="hybridMultilevel"/>
    <w:tmpl w:val="EE60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"/>
  </w:num>
  <w:num w:numId="5">
    <w:abstractNumId w:val="36"/>
  </w:num>
  <w:num w:numId="6">
    <w:abstractNumId w:val="18"/>
  </w:num>
  <w:num w:numId="7">
    <w:abstractNumId w:val="25"/>
  </w:num>
  <w:num w:numId="8">
    <w:abstractNumId w:val="23"/>
  </w:num>
  <w:num w:numId="9">
    <w:abstractNumId w:val="16"/>
  </w:num>
  <w:num w:numId="10">
    <w:abstractNumId w:val="32"/>
  </w:num>
  <w:num w:numId="11">
    <w:abstractNumId w:val="24"/>
  </w:num>
  <w:num w:numId="12">
    <w:abstractNumId w:val="15"/>
  </w:num>
  <w:num w:numId="13">
    <w:abstractNumId w:val="43"/>
  </w:num>
  <w:num w:numId="14">
    <w:abstractNumId w:val="20"/>
  </w:num>
  <w:num w:numId="15">
    <w:abstractNumId w:val="28"/>
  </w:num>
  <w:num w:numId="16">
    <w:abstractNumId w:val="40"/>
  </w:num>
  <w:num w:numId="17">
    <w:abstractNumId w:val="47"/>
  </w:num>
  <w:num w:numId="18">
    <w:abstractNumId w:val="38"/>
  </w:num>
  <w:num w:numId="19">
    <w:abstractNumId w:val="8"/>
  </w:num>
  <w:num w:numId="20">
    <w:abstractNumId w:val="37"/>
  </w:num>
  <w:num w:numId="21">
    <w:abstractNumId w:val="34"/>
  </w:num>
  <w:num w:numId="22">
    <w:abstractNumId w:val="21"/>
  </w:num>
  <w:num w:numId="23">
    <w:abstractNumId w:val="29"/>
  </w:num>
  <w:num w:numId="24">
    <w:abstractNumId w:val="7"/>
  </w:num>
  <w:num w:numId="25">
    <w:abstractNumId w:val="31"/>
  </w:num>
  <w:num w:numId="26">
    <w:abstractNumId w:val="3"/>
  </w:num>
  <w:num w:numId="27">
    <w:abstractNumId w:val="5"/>
  </w:num>
  <w:num w:numId="28">
    <w:abstractNumId w:val="4"/>
  </w:num>
  <w:num w:numId="29">
    <w:abstractNumId w:val="30"/>
  </w:num>
  <w:num w:numId="30">
    <w:abstractNumId w:val="26"/>
  </w:num>
  <w:num w:numId="31">
    <w:abstractNumId w:val="42"/>
  </w:num>
  <w:num w:numId="32">
    <w:abstractNumId w:val="9"/>
  </w:num>
  <w:num w:numId="33">
    <w:abstractNumId w:val="27"/>
  </w:num>
  <w:num w:numId="34">
    <w:abstractNumId w:val="44"/>
  </w:num>
  <w:num w:numId="35">
    <w:abstractNumId w:val="17"/>
  </w:num>
  <w:num w:numId="36">
    <w:abstractNumId w:val="45"/>
  </w:num>
  <w:num w:numId="37">
    <w:abstractNumId w:val="1"/>
  </w:num>
  <w:num w:numId="38">
    <w:abstractNumId w:val="12"/>
  </w:num>
  <w:num w:numId="39">
    <w:abstractNumId w:val="46"/>
  </w:num>
  <w:num w:numId="40">
    <w:abstractNumId w:val="22"/>
  </w:num>
  <w:num w:numId="41">
    <w:abstractNumId w:val="0"/>
  </w:num>
  <w:num w:numId="42">
    <w:abstractNumId w:val="11"/>
  </w:num>
  <w:num w:numId="43">
    <w:abstractNumId w:val="6"/>
  </w:num>
  <w:num w:numId="44">
    <w:abstractNumId w:val="41"/>
  </w:num>
  <w:num w:numId="45">
    <w:abstractNumId w:val="14"/>
  </w:num>
  <w:num w:numId="46">
    <w:abstractNumId w:val="35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03ECA"/>
    <w:rsid w:val="0010508A"/>
    <w:rsid w:val="0014672E"/>
    <w:rsid w:val="00153F9A"/>
    <w:rsid w:val="001C25A6"/>
    <w:rsid w:val="001F3035"/>
    <w:rsid w:val="002A451A"/>
    <w:rsid w:val="002B37B6"/>
    <w:rsid w:val="002C12A0"/>
    <w:rsid w:val="00317B58"/>
    <w:rsid w:val="00374AFB"/>
    <w:rsid w:val="0045637F"/>
    <w:rsid w:val="00462FD9"/>
    <w:rsid w:val="00482754"/>
    <w:rsid w:val="005A0FE2"/>
    <w:rsid w:val="00601573"/>
    <w:rsid w:val="00602C50"/>
    <w:rsid w:val="00664727"/>
    <w:rsid w:val="006C5183"/>
    <w:rsid w:val="007263B3"/>
    <w:rsid w:val="007708DC"/>
    <w:rsid w:val="00791D91"/>
    <w:rsid w:val="007D57F6"/>
    <w:rsid w:val="008917BB"/>
    <w:rsid w:val="008944DA"/>
    <w:rsid w:val="008B7C34"/>
    <w:rsid w:val="009937A8"/>
    <w:rsid w:val="009E5860"/>
    <w:rsid w:val="00A17F73"/>
    <w:rsid w:val="00A4226C"/>
    <w:rsid w:val="00A47DA7"/>
    <w:rsid w:val="00A81979"/>
    <w:rsid w:val="00B71977"/>
    <w:rsid w:val="00BB523A"/>
    <w:rsid w:val="00BB6A39"/>
    <w:rsid w:val="00BD7AA9"/>
    <w:rsid w:val="00C05794"/>
    <w:rsid w:val="00C473C9"/>
    <w:rsid w:val="00C64040"/>
    <w:rsid w:val="00CB0CBF"/>
    <w:rsid w:val="00DA2486"/>
    <w:rsid w:val="00E64ADC"/>
    <w:rsid w:val="00F72B06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FtzKz2V8W0" TargetMode="External"/><Relationship Id="rId18" Type="http://schemas.openxmlformats.org/officeDocument/2006/relationships/hyperlink" Target="https://www.pbis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bis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view/pbismndistancelearning/matrix-examples" TargetMode="External"/><Relationship Id="rId17" Type="http://schemas.openxmlformats.org/officeDocument/2006/relationships/hyperlink" Target="https://ttaconline.org/Resource/JWHaEa5BS76pntsE_prqWg/Resource-virtual-learning-and-accommodations-guide-assistive-technology-network-of-virginia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ttaconline.org/Resource/JWHaEa5BS75C1bTWZe8KQA/Resource-k-12-inclusive-practices-guide-virginia-department-of-education-vdoe" TargetMode="External"/><Relationship Id="rId20" Type="http://schemas.openxmlformats.org/officeDocument/2006/relationships/hyperlink" Target="https://www.readingrockets.org/strategies/reciprocal_teaching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leveragepractices.org/701-2-4-2-2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highleveragepractices.org" TargetMode="External"/><Relationship Id="rId23" Type="http://schemas.openxmlformats.org/officeDocument/2006/relationships/hyperlink" Target="https://ttac.gmu.edu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www.readingrockets.org/strategies/think_aloud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is.peabody.vanderbilt.edu/resources/high-leverage-practices/" TargetMode="External"/><Relationship Id="rId22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57f6c35-541a-4073-a2f6-49dc8be0127c"/>
    <ds:schemaRef ds:uri="http://purl.org/dc/terms/"/>
    <ds:schemaRef ds:uri="67ced3dd-177e-454b-b64a-ad68f0d994e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2022-03-04T13:24:00Z</dcterms:created>
  <dcterms:modified xsi:type="dcterms:W3CDTF">2022-03-04T22:59:00Z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