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AA0" w:rsidRDefault="00D36AA0" w:rsidP="00D04A40">
      <w:pPr>
        <w:jc w:val="center"/>
        <w:rPr>
          <w:noProof/>
        </w:rPr>
      </w:pPr>
      <w:r>
        <w:rPr>
          <w:noProof/>
        </w:rPr>
        <w:drawing>
          <wp:inline distT="0" distB="0" distL="0" distR="0" wp14:anchorId="0E49E271" wp14:editId="4380BC14">
            <wp:extent cx="1579266" cy="1562100"/>
            <wp:effectExtent l="0" t="0" r="1905" b="0"/>
            <wp:docPr id="1" name="Picture 1"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579266" cy="1562100"/>
                    </a:xfrm>
                    <a:prstGeom prst="rect">
                      <a:avLst/>
                    </a:prstGeom>
                  </pic:spPr>
                </pic:pic>
              </a:graphicData>
            </a:graphic>
          </wp:inline>
        </w:drawing>
      </w:r>
    </w:p>
    <w:p w:rsidR="008808E1" w:rsidRDefault="00D36AA0" w:rsidP="00D36AA0">
      <w:pPr>
        <w:jc w:val="center"/>
      </w:pPr>
      <w:r>
        <w:rPr>
          <w:noProof/>
        </w:rPr>
        <w:drawing>
          <wp:inline distT="0" distB="0" distL="0" distR="0" wp14:anchorId="7594385C" wp14:editId="52430753">
            <wp:extent cx="2628900" cy="257175"/>
            <wp:effectExtent l="0" t="0" r="0" b="9525"/>
            <wp:docPr id="2" name="Picture 2" title="AT Consideration 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628900" cy="257175"/>
                    </a:xfrm>
                    <a:prstGeom prst="rect">
                      <a:avLst/>
                    </a:prstGeom>
                  </pic:spPr>
                </pic:pic>
              </a:graphicData>
            </a:graphic>
          </wp:inline>
        </w:drawing>
      </w:r>
    </w:p>
    <w:p w:rsidR="00942C73" w:rsidRPr="00942C73" w:rsidRDefault="00D36AA0" w:rsidP="00942C73">
      <w:pPr>
        <w:rPr>
          <w:rFonts w:ascii="Times New Roman" w:eastAsia="Times New Roman" w:hAnsi="Times New Roman" w:cs="Times New Roman"/>
          <w:bCs/>
          <w:sz w:val="28"/>
          <w:szCs w:val="28"/>
        </w:rPr>
      </w:pPr>
      <w:r w:rsidRPr="00942C73">
        <w:rPr>
          <w:rFonts w:ascii="Times New Roman" w:hAnsi="Times New Roman" w:cs="Times New Roman"/>
          <w:b/>
          <w:sz w:val="28"/>
          <w:szCs w:val="28"/>
        </w:rPr>
        <w:t>Published on iTunes:</w:t>
      </w:r>
      <w:r w:rsidRPr="00942C73">
        <w:rPr>
          <w:rFonts w:ascii="Times New Roman" w:hAnsi="Times New Roman" w:cs="Times New Roman"/>
          <w:sz w:val="28"/>
          <w:szCs w:val="28"/>
        </w:rPr>
        <w:t xml:space="preserve"> </w:t>
      </w:r>
      <w:hyperlink r:id="rId8" w:tooltip="iTunes link to AT Guide" w:history="1">
        <w:r w:rsidRPr="00942C73">
          <w:rPr>
            <w:rStyle w:val="Hyperlink"/>
            <w:rFonts w:ascii="Times New Roman" w:hAnsi="Times New Roman" w:cs="Times New Roman"/>
            <w:sz w:val="28"/>
            <w:szCs w:val="28"/>
          </w:rPr>
          <w:t>https://itunes.apple.com/us/app/at-consideration-guide/id1103884612?mt=8</w:t>
        </w:r>
      </w:hyperlink>
      <w:r w:rsidR="00942C73" w:rsidRPr="00942C73">
        <w:rPr>
          <w:rStyle w:val="Hyperlink"/>
          <w:rFonts w:ascii="Times New Roman" w:hAnsi="Times New Roman" w:cs="Times New Roman"/>
          <w:sz w:val="28"/>
          <w:szCs w:val="28"/>
          <w:u w:val="none"/>
        </w:rPr>
        <w:t xml:space="preserve"> </w:t>
      </w:r>
      <w:r w:rsidR="00942C73" w:rsidRPr="00942C73">
        <w:rPr>
          <w:rStyle w:val="Hyperlink"/>
          <w:rFonts w:ascii="Times New Roman" w:hAnsi="Times New Roman" w:cs="Times New Roman"/>
          <w:b/>
          <w:color w:val="auto"/>
          <w:sz w:val="28"/>
          <w:szCs w:val="28"/>
          <w:u w:val="none"/>
        </w:rPr>
        <w:t>or</w:t>
      </w:r>
      <w:r w:rsidR="00942C73" w:rsidRPr="00942C73">
        <w:rPr>
          <w:rStyle w:val="Hyperlink"/>
          <w:rFonts w:ascii="Times New Roman" w:hAnsi="Times New Roman" w:cs="Times New Roman"/>
          <w:sz w:val="28"/>
          <w:szCs w:val="28"/>
          <w:u w:val="none"/>
        </w:rPr>
        <w:t xml:space="preserve"> </w:t>
      </w:r>
      <w:hyperlink r:id="rId9" w:tooltip="Tiny url" w:history="1">
        <w:r w:rsidR="00942C73" w:rsidRPr="00942C73">
          <w:rPr>
            <w:rStyle w:val="Hyperlink"/>
            <w:rFonts w:ascii="Times New Roman" w:eastAsia="Times New Roman" w:hAnsi="Times New Roman" w:cs="Times New Roman"/>
            <w:bCs/>
            <w:sz w:val="28"/>
            <w:szCs w:val="28"/>
          </w:rPr>
          <w:t>http://tinyurl.com/zjy5omz</w:t>
        </w:r>
      </w:hyperlink>
    </w:p>
    <w:p w:rsidR="00D36AA0" w:rsidRPr="00D36AA0" w:rsidRDefault="00D36AA0" w:rsidP="00942C73">
      <w:pPr>
        <w:jc w:val="center"/>
        <w:rPr>
          <w:sz w:val="24"/>
          <w:szCs w:val="24"/>
        </w:rPr>
      </w:pPr>
      <w:r w:rsidRPr="00942C73">
        <w:rPr>
          <w:rFonts w:ascii="Times New Roman" w:hAnsi="Times New Roman" w:cs="Times New Roman"/>
          <w:sz w:val="28"/>
          <w:szCs w:val="28"/>
        </w:rPr>
        <w:t xml:space="preserve">AT Consideration Guide: IDEA (1997) added the requirement that each IEP team consider the need for assistive technology as part of the Consideration of Special Factors. IEP Teams must also document their consideration of assistive technology in the IEP. The consideration guide can assist school divisions in developing a process for consideration of AT in the IEP process. This </w:t>
      </w:r>
      <w:r w:rsidR="00F628CB" w:rsidRPr="00942C73">
        <w:rPr>
          <w:rFonts w:ascii="Times New Roman" w:hAnsi="Times New Roman" w:cs="Times New Roman"/>
          <w:sz w:val="28"/>
          <w:szCs w:val="28"/>
        </w:rPr>
        <w:t xml:space="preserve">free </w:t>
      </w:r>
      <w:r w:rsidRPr="00942C73">
        <w:rPr>
          <w:rFonts w:ascii="Times New Roman" w:hAnsi="Times New Roman" w:cs="Times New Roman"/>
          <w:sz w:val="28"/>
          <w:szCs w:val="28"/>
        </w:rPr>
        <w:t>app was developed in collaboration with the Virginia Department of Education (VDOE).</w:t>
      </w:r>
      <w:r w:rsidR="00F40A60">
        <w:rPr>
          <w:noProof/>
        </w:rPr>
        <w:t xml:space="preserve">   </w:t>
      </w:r>
      <w:bookmarkStart w:id="0" w:name="_GoBack"/>
      <w:bookmarkEnd w:id="0"/>
      <w:r>
        <w:rPr>
          <w:noProof/>
        </w:rPr>
        <w:drawing>
          <wp:inline distT="0" distB="0" distL="0" distR="0" wp14:anchorId="260EA1E5" wp14:editId="1A6592D4">
            <wp:extent cx="4260885" cy="3324225"/>
            <wp:effectExtent l="0" t="0" r="6350" b="0"/>
            <wp:docPr id="3" name="Picture 3" title="Screenshop of AT 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260885" cy="3324225"/>
                    </a:xfrm>
                    <a:prstGeom prst="rect">
                      <a:avLst/>
                    </a:prstGeom>
                  </pic:spPr>
                </pic:pic>
              </a:graphicData>
            </a:graphic>
          </wp:inline>
        </w:drawing>
      </w:r>
    </w:p>
    <w:sectPr w:rsidR="00D36AA0" w:rsidRPr="00D36AA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39B" w:rsidRDefault="0072539B" w:rsidP="00D36AA0">
      <w:pPr>
        <w:spacing w:after="0" w:line="240" w:lineRule="auto"/>
      </w:pPr>
      <w:r>
        <w:separator/>
      </w:r>
    </w:p>
  </w:endnote>
  <w:endnote w:type="continuationSeparator" w:id="0">
    <w:p w:rsidR="0072539B" w:rsidRDefault="0072539B" w:rsidP="00D36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AA0" w:rsidRPr="00942C73" w:rsidRDefault="00D36AA0">
    <w:pPr>
      <w:pStyle w:val="Footer"/>
      <w:rPr>
        <w:bCs/>
      </w:rPr>
    </w:pPr>
    <w:r>
      <w:t xml:space="preserve">Handout available on TTAC Online at: </w:t>
    </w:r>
    <w:hyperlink r:id="rId1" w:tooltip="TTAC Online link to AT Guide Handout" w:history="1">
      <w:r w:rsidRPr="00613EC6">
        <w:rPr>
          <w:rStyle w:val="Hyperlink"/>
        </w:rPr>
        <w:t>http://ttaconline.org/Resource/JWHaEa5BS74KfdJHHb9nOg/Resource-assistive-technology-at-consideration-guide-app-ipad-only-on-itunes</w:t>
      </w:r>
    </w:hyperlink>
    <w:r w:rsidR="00942C73" w:rsidRPr="00942C73">
      <w:rPr>
        <w:rStyle w:val="Hyperlink"/>
        <w:u w:val="none"/>
      </w:rPr>
      <w:t xml:space="preserve"> </w:t>
    </w:r>
    <w:r w:rsidR="00942C73" w:rsidRPr="00942C73">
      <w:rPr>
        <w:rStyle w:val="Hyperlink"/>
        <w:b/>
        <w:color w:val="auto"/>
        <w:u w:val="none"/>
      </w:rPr>
      <w:t>or</w:t>
    </w:r>
    <w:r w:rsidR="00942C73">
      <w:rPr>
        <w:rStyle w:val="Hyperlink"/>
      </w:rPr>
      <w:t xml:space="preserve"> </w:t>
    </w:r>
    <w:hyperlink r:id="rId2" w:tooltip="Tiny url" w:history="1">
      <w:r w:rsidR="00942C73" w:rsidRPr="00942C73">
        <w:rPr>
          <w:rStyle w:val="Hyperlink"/>
          <w:bCs/>
        </w:rPr>
        <w:t>http://tinyurl.com/hmretuw</w:t>
      </w:r>
    </w:hyperlink>
  </w:p>
  <w:p w:rsidR="00942C73" w:rsidRDefault="00942C73">
    <w:pPr>
      <w:pStyle w:val="Footer"/>
    </w:pPr>
  </w:p>
  <w:p w:rsidR="00D36AA0" w:rsidRDefault="00F40A60">
    <w:pPr>
      <w:pStyle w:val="Footer"/>
    </w:pPr>
    <w:r>
      <w:t>8/2017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39B" w:rsidRDefault="0072539B" w:rsidP="00D36AA0">
      <w:pPr>
        <w:spacing w:after="0" w:line="240" w:lineRule="auto"/>
      </w:pPr>
      <w:r>
        <w:separator/>
      </w:r>
    </w:p>
  </w:footnote>
  <w:footnote w:type="continuationSeparator" w:id="0">
    <w:p w:rsidR="0072539B" w:rsidRDefault="0072539B" w:rsidP="00D36A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AA0"/>
    <w:rsid w:val="006A1444"/>
    <w:rsid w:val="006A32B8"/>
    <w:rsid w:val="0072539B"/>
    <w:rsid w:val="008808E1"/>
    <w:rsid w:val="00942C73"/>
    <w:rsid w:val="00BB172A"/>
    <w:rsid w:val="00D04A40"/>
    <w:rsid w:val="00D31FC6"/>
    <w:rsid w:val="00D36AA0"/>
    <w:rsid w:val="00E607DA"/>
    <w:rsid w:val="00F40A60"/>
    <w:rsid w:val="00F62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A4707A"/>
  <w15:docId w15:val="{D67E672C-5558-41D3-86AE-60CC71766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6A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AA0"/>
    <w:rPr>
      <w:rFonts w:ascii="Tahoma" w:hAnsi="Tahoma" w:cs="Tahoma"/>
      <w:sz w:val="16"/>
      <w:szCs w:val="16"/>
    </w:rPr>
  </w:style>
  <w:style w:type="character" w:styleId="Hyperlink">
    <w:name w:val="Hyperlink"/>
    <w:basedOn w:val="DefaultParagraphFont"/>
    <w:uiPriority w:val="99"/>
    <w:unhideWhenUsed/>
    <w:rsid w:val="00D36AA0"/>
    <w:rPr>
      <w:color w:val="0000FF" w:themeColor="hyperlink"/>
      <w:u w:val="single"/>
    </w:rPr>
  </w:style>
  <w:style w:type="paragraph" w:styleId="Header">
    <w:name w:val="header"/>
    <w:basedOn w:val="Normal"/>
    <w:link w:val="HeaderChar"/>
    <w:uiPriority w:val="99"/>
    <w:unhideWhenUsed/>
    <w:rsid w:val="00D36A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6AA0"/>
  </w:style>
  <w:style w:type="paragraph" w:styleId="Footer">
    <w:name w:val="footer"/>
    <w:basedOn w:val="Normal"/>
    <w:link w:val="FooterChar"/>
    <w:uiPriority w:val="99"/>
    <w:unhideWhenUsed/>
    <w:rsid w:val="00D36A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6AA0"/>
  </w:style>
  <w:style w:type="character" w:styleId="FollowedHyperlink">
    <w:name w:val="FollowedHyperlink"/>
    <w:basedOn w:val="DefaultParagraphFont"/>
    <w:uiPriority w:val="99"/>
    <w:semiHidden/>
    <w:unhideWhenUsed/>
    <w:rsid w:val="00942C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93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unes.apple.com/us/app/at-consideration-guide/id1103884612?mt=8"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hyperlink" Target="http://tinyurl.com/zjy5omz"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tinyurl.com/hmretuw" TargetMode="External"/><Relationship Id="rId1" Type="http://schemas.openxmlformats.org/officeDocument/2006/relationships/hyperlink" Target="http://ttaconline.org/Resource/JWHaEa5BS74KfdJHHb9nOg/Resource-assistive-technology-at-consideration-guide-app-ipad-only-on-itu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659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George Mason University</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M Talbert</dc:creator>
  <cp:lastModifiedBy>Clare M  Talbert</cp:lastModifiedBy>
  <cp:revision>2</cp:revision>
  <dcterms:created xsi:type="dcterms:W3CDTF">2017-08-18T20:11:00Z</dcterms:created>
  <dcterms:modified xsi:type="dcterms:W3CDTF">2017-08-18T20:11:00Z</dcterms:modified>
</cp:coreProperties>
</file>