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08AE" w14:textId="77777777" w:rsidR="00167950" w:rsidRPr="002F2AF8" w:rsidRDefault="00167950" w:rsidP="00167950">
      <w:pPr>
        <w:pStyle w:val="Heading1"/>
        <w:tabs>
          <w:tab w:val="left" w:pos="1440"/>
        </w:tabs>
        <w:rPr>
          <w:szCs w:val="24"/>
        </w:rPr>
      </w:pPr>
      <w:r w:rsidRPr="002F2AF8">
        <w:rPr>
          <w:szCs w:val="24"/>
        </w:rPr>
        <w:t>Superintendent’s Memo #</w:t>
      </w:r>
      <w:r w:rsidR="006070F1" w:rsidRPr="006070F1">
        <w:rPr>
          <w:rFonts w:ascii="Arial" w:eastAsia="Times New Roman" w:hAnsi="Arial" w:cs="Arial"/>
          <w:color w:val="222222"/>
          <w:kern w:val="36"/>
          <w:sz w:val="22"/>
        </w:rPr>
        <w:t>301-18</w:t>
      </w:r>
    </w:p>
    <w:p w14:paraId="3CB3B0DC" w14:textId="77777777" w:rsidR="00167950" w:rsidRPr="002F2AF8" w:rsidRDefault="00167950" w:rsidP="00167950">
      <w:pPr>
        <w:jc w:val="center"/>
        <w:rPr>
          <w:szCs w:val="24"/>
        </w:rPr>
      </w:pPr>
      <w:r w:rsidRPr="002F2AF8">
        <w:rPr>
          <w:noProof/>
          <w:szCs w:val="24"/>
        </w:rPr>
        <w:drawing>
          <wp:inline distT="0" distB="0" distL="0" distR="0" wp14:anchorId="21B59AE9" wp14:editId="4F04971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494C3DC"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3D3C2E">
        <w:rPr>
          <w:szCs w:val="24"/>
        </w:rPr>
        <w:t>October 26, 2018</w:t>
      </w:r>
    </w:p>
    <w:p w14:paraId="6A2AA3E3"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0DE3AEC"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8872216"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D3C2E">
        <w:rPr>
          <w:szCs w:val="24"/>
        </w:rPr>
        <w:t>Institute on Dyslexia</w:t>
      </w:r>
    </w:p>
    <w:p w14:paraId="2333823B" w14:textId="77777777" w:rsidR="003D3C2E" w:rsidRDefault="003D3C2E" w:rsidP="003D3C2E">
      <w:pPr>
        <w:spacing w:line="240" w:lineRule="auto"/>
        <w:rPr>
          <w:rFonts w:cs="Times New Roman"/>
          <w:szCs w:val="24"/>
        </w:rPr>
      </w:pPr>
      <w:r w:rsidRPr="002E18B9">
        <w:rPr>
          <w:rFonts w:cs="Times New Roman"/>
          <w:szCs w:val="24"/>
        </w:rPr>
        <w:t>In order to provide technical assistance to local school divisions as they implement the “dyslexia advisor” legislation, the Virginia</w:t>
      </w:r>
      <w:r w:rsidRPr="009510B9">
        <w:rPr>
          <w:rFonts w:cs="Times New Roman"/>
          <w:szCs w:val="24"/>
        </w:rPr>
        <w:t xml:space="preserve"> Department of Education (VDOE) Office of Special Education Instructional Services will provide a professional development opportunity f</w:t>
      </w:r>
      <w:r>
        <w:rPr>
          <w:rFonts w:cs="Times New Roman"/>
          <w:szCs w:val="24"/>
        </w:rPr>
        <w:t xml:space="preserve">or participants on the assessment, prevention, and instruction of reading problems, such as </w:t>
      </w:r>
      <w:r w:rsidRPr="009510B9">
        <w:rPr>
          <w:rFonts w:cs="Times New Roman"/>
          <w:szCs w:val="24"/>
        </w:rPr>
        <w:t>dyslexia</w:t>
      </w:r>
      <w:r>
        <w:rPr>
          <w:rFonts w:cs="Times New Roman"/>
          <w:szCs w:val="24"/>
        </w:rPr>
        <w:t xml:space="preserve">.  </w:t>
      </w:r>
      <w:r w:rsidRPr="002E18B9">
        <w:rPr>
          <w:rFonts w:cs="Times New Roman"/>
          <w:szCs w:val="24"/>
        </w:rPr>
        <w:t>This training opportunity is one activity that should be considered part of a division’s broader professional development plan to address the “dyslexia advisor” requirement.</w:t>
      </w:r>
      <w:r>
        <w:rPr>
          <w:rFonts w:cs="Times New Roman"/>
          <w:szCs w:val="24"/>
        </w:rPr>
        <w:t xml:space="preserve">  </w:t>
      </w:r>
    </w:p>
    <w:p w14:paraId="0A17E761" w14:textId="77777777" w:rsidR="003D3C2E" w:rsidRPr="009510B9" w:rsidRDefault="003D3C2E" w:rsidP="003D3C2E">
      <w:pPr>
        <w:spacing w:line="240" w:lineRule="auto"/>
        <w:rPr>
          <w:rFonts w:cs="Times New Roman"/>
          <w:szCs w:val="24"/>
        </w:rPr>
      </w:pPr>
      <w:r w:rsidRPr="009510B9">
        <w:rPr>
          <w:rFonts w:cs="Times New Roman"/>
          <w:szCs w:val="24"/>
        </w:rPr>
        <w:t xml:space="preserve">The training will be December 10-11, 2018, at </w:t>
      </w:r>
      <w:r>
        <w:rPr>
          <w:rFonts w:cs="Times New Roman"/>
          <w:szCs w:val="24"/>
        </w:rPr>
        <w:t xml:space="preserve">the </w:t>
      </w:r>
      <w:r w:rsidRPr="009510B9">
        <w:rPr>
          <w:rFonts w:cs="Times New Roman"/>
          <w:szCs w:val="24"/>
        </w:rPr>
        <w:t>Virginia Crossings in Richmond, Virginia</w:t>
      </w:r>
      <w:r>
        <w:rPr>
          <w:rFonts w:cs="Times New Roman"/>
          <w:szCs w:val="24"/>
        </w:rPr>
        <w:t xml:space="preserve">.  Each Virginia school division is invited to send one staff member. </w:t>
      </w:r>
      <w:r w:rsidRPr="009510B9">
        <w:rPr>
          <w:rFonts w:cs="Times New Roman"/>
          <w:szCs w:val="24"/>
        </w:rPr>
        <w:t xml:space="preserve"> It is strongly recommended that the staff member selected is the person who is fulfilling the role as dyslexia advisor for your division.</w:t>
      </w:r>
      <w:r w:rsidRPr="009510B9">
        <w:rPr>
          <w:rFonts w:cs="Times New Roman"/>
        </w:rPr>
        <w:t xml:space="preserve">  </w:t>
      </w:r>
      <w:r w:rsidRPr="009510B9">
        <w:rPr>
          <w:rFonts w:cs="Times New Roman"/>
          <w:szCs w:val="24"/>
        </w:rPr>
        <w:t>The conference ca</w:t>
      </w:r>
      <w:r w:rsidR="007A0960">
        <w:rPr>
          <w:rFonts w:cs="Times New Roman"/>
          <w:szCs w:val="24"/>
        </w:rPr>
        <w:t>n accommodate 100 individuals.</w:t>
      </w:r>
    </w:p>
    <w:p w14:paraId="521434D3" w14:textId="77777777" w:rsidR="003D3C2E" w:rsidRDefault="003D3C2E" w:rsidP="003D3C2E">
      <w:pPr>
        <w:spacing w:after="0" w:line="240" w:lineRule="auto"/>
        <w:rPr>
          <w:rFonts w:cs="Times New Roman"/>
          <w:szCs w:val="24"/>
        </w:rPr>
      </w:pPr>
      <w:r w:rsidRPr="009510B9">
        <w:rPr>
          <w:rFonts w:cs="Times New Roman"/>
          <w:szCs w:val="24"/>
        </w:rPr>
        <w:t>Dr.</w:t>
      </w:r>
      <w:r>
        <w:rPr>
          <w:rFonts w:cs="Times New Roman"/>
          <w:szCs w:val="24"/>
        </w:rPr>
        <w:t xml:space="preserve"> David Kilpatrick, author of Essentials</w:t>
      </w:r>
      <w:r w:rsidRPr="003E7AC4">
        <w:rPr>
          <w:rFonts w:cs="Times New Roman"/>
          <w:i/>
          <w:szCs w:val="24"/>
        </w:rPr>
        <w:t xml:space="preserve"> of Assessing, Preventing, and Overcoming Reading Difficulties</w:t>
      </w:r>
      <w:r>
        <w:rPr>
          <w:rFonts w:cs="Times New Roman"/>
          <w:szCs w:val="24"/>
        </w:rPr>
        <w:t xml:space="preserve"> and </w:t>
      </w:r>
      <w:r w:rsidRPr="003E7AC4">
        <w:rPr>
          <w:rFonts w:cs="Times New Roman"/>
          <w:i/>
          <w:szCs w:val="24"/>
        </w:rPr>
        <w:t>Equipped for Reading Success</w:t>
      </w:r>
      <w:r>
        <w:rPr>
          <w:rFonts w:cs="Times New Roman"/>
          <w:szCs w:val="24"/>
        </w:rPr>
        <w:t xml:space="preserve">, </w:t>
      </w:r>
      <w:r w:rsidRPr="009510B9">
        <w:rPr>
          <w:rFonts w:cs="Times New Roman"/>
          <w:szCs w:val="24"/>
        </w:rPr>
        <w:t xml:space="preserve">will provide our keynote address and present on </w:t>
      </w:r>
      <w:r>
        <w:rPr>
          <w:rFonts w:cs="Times New Roman"/>
          <w:szCs w:val="24"/>
        </w:rPr>
        <w:t>topics such as the gap between reading research and classroom practice, how we teach reading and why it does not work with struggling readers, and the concept of orthographic mapping in the development of skilled word reading</w:t>
      </w:r>
      <w:r w:rsidRPr="009510B9">
        <w:rPr>
          <w:rFonts w:cs="Times New Roman"/>
          <w:szCs w:val="24"/>
        </w:rPr>
        <w:t>.  Breakout sessions will include topics such as</w:t>
      </w:r>
      <w:r>
        <w:rPr>
          <w:rFonts w:cs="Times New Roman"/>
          <w:szCs w:val="24"/>
        </w:rPr>
        <w:t xml:space="preserve">, but not limited to, assessing and developing advanced </w:t>
      </w:r>
      <w:r w:rsidRPr="009510B9">
        <w:rPr>
          <w:rFonts w:cs="Times New Roman"/>
          <w:szCs w:val="24"/>
        </w:rPr>
        <w:t>phonemic awareness</w:t>
      </w:r>
      <w:r>
        <w:rPr>
          <w:rFonts w:cs="Times New Roman"/>
          <w:szCs w:val="24"/>
        </w:rPr>
        <w:t xml:space="preserve"> skills and the principles and content of structured literacy.  There will be an opportunity for dyslexia advisors to participate in discussions with their regional colleagues.  </w:t>
      </w:r>
    </w:p>
    <w:p w14:paraId="6C3B7285" w14:textId="77777777" w:rsidR="003D3C2E" w:rsidRPr="009510B9" w:rsidRDefault="003D3C2E" w:rsidP="003D3C2E">
      <w:pPr>
        <w:spacing w:after="0" w:line="240" w:lineRule="auto"/>
        <w:rPr>
          <w:rFonts w:cs="Times New Roman"/>
          <w:szCs w:val="24"/>
        </w:rPr>
      </w:pPr>
    </w:p>
    <w:p w14:paraId="3FA5396C" w14:textId="77777777" w:rsidR="003D3C2E" w:rsidRDefault="003D3C2E" w:rsidP="003D3C2E">
      <w:pPr>
        <w:pStyle w:val="NormalWeb"/>
        <w:spacing w:after="0"/>
        <w:rPr>
          <w:lang w:val="en"/>
        </w:rPr>
      </w:pPr>
      <w:r w:rsidRPr="009510B9">
        <w:rPr>
          <w:lang w:val="en"/>
        </w:rPr>
        <w:t xml:space="preserve">The VDOE will assume the cost of registration, breakfast, and lunch both days of the conference.  </w:t>
      </w:r>
    </w:p>
    <w:p w14:paraId="4098CDA9" w14:textId="77777777" w:rsidR="003D3C2E" w:rsidRDefault="003D3C2E" w:rsidP="003D3C2E">
      <w:pPr>
        <w:pStyle w:val="NormalWeb"/>
        <w:spacing w:after="0"/>
        <w:rPr>
          <w:lang w:val="en"/>
        </w:rPr>
      </w:pPr>
    </w:p>
    <w:p w14:paraId="411695AD" w14:textId="77777777" w:rsidR="003D3C2E" w:rsidRDefault="003D3C2E" w:rsidP="003D3C2E">
      <w:pPr>
        <w:pStyle w:val="NormalWeb"/>
        <w:spacing w:after="0"/>
        <w:rPr>
          <w:lang w:val="en"/>
        </w:rPr>
      </w:pPr>
      <w:r>
        <w:rPr>
          <w:lang w:val="en"/>
        </w:rPr>
        <w:t xml:space="preserve">Also:  </w:t>
      </w:r>
    </w:p>
    <w:p w14:paraId="1A78DA0D" w14:textId="77777777" w:rsidR="003D3C2E" w:rsidRDefault="003D3C2E" w:rsidP="003D3C2E">
      <w:pPr>
        <w:pStyle w:val="NormalWeb"/>
        <w:numPr>
          <w:ilvl w:val="0"/>
          <w:numId w:val="2"/>
        </w:numPr>
        <w:spacing w:after="0"/>
        <w:rPr>
          <w:lang w:val="en"/>
        </w:rPr>
      </w:pPr>
      <w:r w:rsidRPr="009510B9">
        <w:rPr>
          <w:lang w:val="en"/>
        </w:rPr>
        <w:t xml:space="preserve">Lodging </w:t>
      </w:r>
      <w:r>
        <w:rPr>
          <w:lang w:val="en"/>
        </w:rPr>
        <w:t xml:space="preserve">and dinner per diem </w:t>
      </w:r>
      <w:r w:rsidRPr="009510B9">
        <w:rPr>
          <w:lang w:val="en"/>
        </w:rPr>
        <w:t>will be provided for individuals who</w:t>
      </w:r>
      <w:r>
        <w:rPr>
          <w:lang w:val="en"/>
        </w:rPr>
        <w:t xml:space="preserve"> travel</w:t>
      </w:r>
      <w:r w:rsidRPr="009510B9">
        <w:rPr>
          <w:lang w:val="en"/>
        </w:rPr>
        <w:t xml:space="preserve"> more than 75 miles one way for the evening of December 1</w:t>
      </w:r>
      <w:r>
        <w:rPr>
          <w:lang w:val="en"/>
        </w:rPr>
        <w:t>0;</w:t>
      </w:r>
      <w:r w:rsidRPr="009510B9">
        <w:rPr>
          <w:lang w:val="en"/>
        </w:rPr>
        <w:t xml:space="preserve"> </w:t>
      </w:r>
    </w:p>
    <w:p w14:paraId="2951F426" w14:textId="77777777" w:rsidR="003D3C2E" w:rsidRDefault="003D3C2E" w:rsidP="003D3C2E">
      <w:pPr>
        <w:pStyle w:val="NormalWeb"/>
        <w:numPr>
          <w:ilvl w:val="0"/>
          <w:numId w:val="2"/>
        </w:numPr>
        <w:spacing w:after="0"/>
        <w:rPr>
          <w:lang w:val="en"/>
        </w:rPr>
      </w:pPr>
      <w:r>
        <w:rPr>
          <w:lang w:val="en"/>
        </w:rPr>
        <w:t xml:space="preserve">Lodging and dinner per diem will be provided for individuals who are traveling more than 120 miles one way for both the December 9 and 10;  </w:t>
      </w:r>
    </w:p>
    <w:p w14:paraId="48101DF6" w14:textId="77777777" w:rsidR="003D3C2E" w:rsidRDefault="003D3C2E" w:rsidP="003D3C2E">
      <w:pPr>
        <w:pStyle w:val="NormalWeb"/>
        <w:numPr>
          <w:ilvl w:val="0"/>
          <w:numId w:val="2"/>
        </w:numPr>
        <w:spacing w:after="0"/>
        <w:rPr>
          <w:lang w:val="en"/>
        </w:rPr>
      </w:pPr>
      <w:r w:rsidRPr="009510B9">
        <w:rPr>
          <w:lang w:val="en"/>
        </w:rPr>
        <w:lastRenderedPageBreak/>
        <w:t>School divisions are strongly encouraged to cover travel expenses</w:t>
      </w:r>
      <w:r>
        <w:rPr>
          <w:lang w:val="en"/>
        </w:rPr>
        <w:t>, such as mileage,</w:t>
      </w:r>
      <w:r w:rsidRPr="009510B9">
        <w:rPr>
          <w:lang w:val="en"/>
        </w:rPr>
        <w:t xml:space="preserve"> for division participants as this cost is not assumed by the Department; however, this is not a requiremen</w:t>
      </w:r>
      <w:r>
        <w:rPr>
          <w:lang w:val="en"/>
        </w:rPr>
        <w:t>t of the program;</w:t>
      </w:r>
      <w:r w:rsidRPr="009510B9">
        <w:rPr>
          <w:lang w:val="en"/>
        </w:rPr>
        <w:t xml:space="preserve"> </w:t>
      </w:r>
    </w:p>
    <w:p w14:paraId="2D5A3D23" w14:textId="77777777" w:rsidR="003D3C2E" w:rsidRPr="002E18B9" w:rsidRDefault="003D3C2E" w:rsidP="003D3C2E">
      <w:pPr>
        <w:pStyle w:val="NormalWeb"/>
        <w:numPr>
          <w:ilvl w:val="0"/>
          <w:numId w:val="2"/>
        </w:numPr>
        <w:spacing w:after="0"/>
        <w:rPr>
          <w:sz w:val="20"/>
          <w:szCs w:val="20"/>
          <w:lang w:val="en"/>
        </w:rPr>
      </w:pPr>
      <w:r>
        <w:rPr>
          <w:lang w:val="en"/>
        </w:rPr>
        <w:t xml:space="preserve">Registration is currently open and will close on November 23, 2018.  </w:t>
      </w:r>
      <w:r w:rsidRPr="009510B9">
        <w:rPr>
          <w:lang w:val="en"/>
        </w:rPr>
        <w:t>To register, please visit</w:t>
      </w:r>
      <w:r w:rsidR="00F2016B">
        <w:rPr>
          <w:lang w:val="en"/>
        </w:rPr>
        <w:t xml:space="preserve"> the</w:t>
      </w:r>
      <w:r>
        <w:rPr>
          <w:lang w:val="en"/>
        </w:rPr>
        <w:t xml:space="preserve"> </w:t>
      </w:r>
      <w:hyperlink r:id="rId10" w:history="1">
        <w:r w:rsidRPr="003D3C2E">
          <w:rPr>
            <w:rStyle w:val="Hyperlink"/>
            <w:lang w:val="en"/>
          </w:rPr>
          <w:t>2018 Dyslexia Registration</w:t>
        </w:r>
      </w:hyperlink>
      <w:r w:rsidR="00F2016B" w:rsidRPr="00E01E9E">
        <w:rPr>
          <w:rStyle w:val="Hyperlink"/>
          <w:color w:val="auto"/>
          <w:u w:val="none"/>
          <w:lang w:val="en"/>
        </w:rPr>
        <w:t xml:space="preserve"> </w:t>
      </w:r>
      <w:r w:rsidR="00F2016B">
        <w:rPr>
          <w:rStyle w:val="Hyperlink"/>
          <w:color w:val="auto"/>
          <w:u w:val="none"/>
          <w:lang w:val="en"/>
        </w:rPr>
        <w:t>web page</w:t>
      </w:r>
      <w:r w:rsidR="00F2016B" w:rsidRPr="00E01E9E">
        <w:rPr>
          <w:rStyle w:val="Hyperlink"/>
          <w:color w:val="auto"/>
          <w:u w:val="none"/>
          <w:lang w:val="en"/>
        </w:rPr>
        <w:t>.</w:t>
      </w:r>
    </w:p>
    <w:p w14:paraId="79E8283A" w14:textId="77777777" w:rsidR="003D3C2E" w:rsidRPr="009510B9" w:rsidRDefault="003D3C2E" w:rsidP="003D3C2E">
      <w:pPr>
        <w:pStyle w:val="NormalWeb"/>
        <w:spacing w:after="0"/>
        <w:rPr>
          <w:lang w:val="en"/>
        </w:rPr>
      </w:pPr>
    </w:p>
    <w:p w14:paraId="5A5C21F8" w14:textId="77777777" w:rsidR="003D3C2E" w:rsidRDefault="003D3C2E" w:rsidP="00E01E9E">
      <w:pPr>
        <w:pStyle w:val="NormalWeb"/>
        <w:spacing w:after="0"/>
        <w:rPr>
          <w:lang w:val="en"/>
        </w:rPr>
      </w:pPr>
      <w:r w:rsidRPr="009510B9">
        <w:rPr>
          <w:lang w:val="en"/>
        </w:rPr>
        <w:t>If you have additional questions about this opportunity, contact Kim Bausum-Brown, Dyslexia and Specialized Reading Specialist, Office of Special Education and Instructional Services</w:t>
      </w:r>
      <w:r w:rsidR="00F2016B">
        <w:rPr>
          <w:lang w:val="en"/>
        </w:rPr>
        <w:t>,</w:t>
      </w:r>
      <w:r w:rsidRPr="009510B9">
        <w:rPr>
          <w:lang w:val="en"/>
        </w:rPr>
        <w:t xml:space="preserve"> at </w:t>
      </w:r>
      <w:hyperlink r:id="rId11" w:history="1">
        <w:r w:rsidRPr="009510B9">
          <w:rPr>
            <w:rStyle w:val="Hyperlink"/>
            <w:lang w:val="en"/>
          </w:rPr>
          <w:t>Kim.Bausum-Brown@doe.virginia.gov</w:t>
        </w:r>
      </w:hyperlink>
      <w:r w:rsidRPr="009510B9">
        <w:rPr>
          <w:lang w:val="en"/>
        </w:rPr>
        <w:t xml:space="preserve"> or at </w:t>
      </w:r>
      <w:bookmarkStart w:id="0" w:name="_GoBack"/>
      <w:r w:rsidRPr="009510B9">
        <w:rPr>
          <w:lang w:val="en"/>
        </w:rPr>
        <w:t>(804) 225-2080</w:t>
      </w:r>
      <w:bookmarkEnd w:id="0"/>
      <w:r w:rsidRPr="009510B9">
        <w:rPr>
          <w:lang w:val="en"/>
        </w:rPr>
        <w:t>.</w:t>
      </w:r>
    </w:p>
    <w:p w14:paraId="1B900C53" w14:textId="77777777" w:rsidR="00F2016B" w:rsidRPr="0073348C" w:rsidRDefault="00F2016B" w:rsidP="00E01E9E">
      <w:pPr>
        <w:pStyle w:val="NormalWeb"/>
        <w:spacing w:after="0"/>
        <w:rPr>
          <w:rFonts w:ascii="Arial" w:hAnsi="Arial" w:cs="Arial"/>
          <w:lang w:val="en"/>
        </w:rPr>
      </w:pPr>
    </w:p>
    <w:p w14:paraId="00358ED8" w14:textId="77777777" w:rsidR="008C4A46" w:rsidRPr="002F2AF8" w:rsidRDefault="005E064F" w:rsidP="00167950">
      <w:pPr>
        <w:rPr>
          <w:color w:val="000000"/>
          <w:szCs w:val="24"/>
        </w:rPr>
      </w:pPr>
      <w:r w:rsidRPr="002F2AF8">
        <w:rPr>
          <w:rStyle w:val="PlaceholderText"/>
          <w:color w:val="auto"/>
          <w:szCs w:val="24"/>
        </w:rPr>
        <w:t>JFL/</w:t>
      </w:r>
      <w:r w:rsidR="003D3C2E">
        <w:rPr>
          <w:color w:val="000000"/>
          <w:szCs w:val="24"/>
        </w:rPr>
        <w:t>kbb</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451F9" w14:textId="77777777" w:rsidR="00726AE8" w:rsidRDefault="00726AE8" w:rsidP="00B25322">
      <w:pPr>
        <w:spacing w:after="0" w:line="240" w:lineRule="auto"/>
      </w:pPr>
      <w:r>
        <w:separator/>
      </w:r>
    </w:p>
  </w:endnote>
  <w:endnote w:type="continuationSeparator" w:id="0">
    <w:p w14:paraId="1239198A"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F736" w14:textId="77777777" w:rsidR="00726AE8" w:rsidRDefault="00726AE8" w:rsidP="00B25322">
      <w:pPr>
        <w:spacing w:after="0" w:line="240" w:lineRule="auto"/>
      </w:pPr>
      <w:r>
        <w:separator/>
      </w:r>
    </w:p>
  </w:footnote>
  <w:footnote w:type="continuationSeparator" w:id="0">
    <w:p w14:paraId="561A9512"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2C1B"/>
    <w:multiLevelType w:val="hybridMultilevel"/>
    <w:tmpl w:val="FE9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3D3C2E"/>
    <w:rsid w:val="00406FF4"/>
    <w:rsid w:val="00414707"/>
    <w:rsid w:val="004F6547"/>
    <w:rsid w:val="005840A5"/>
    <w:rsid w:val="005E064F"/>
    <w:rsid w:val="005E06EF"/>
    <w:rsid w:val="006070F1"/>
    <w:rsid w:val="00625A9B"/>
    <w:rsid w:val="00653DCC"/>
    <w:rsid w:val="00726AE8"/>
    <w:rsid w:val="0073236D"/>
    <w:rsid w:val="00756255"/>
    <w:rsid w:val="00793593"/>
    <w:rsid w:val="007A0960"/>
    <w:rsid w:val="007A73B4"/>
    <w:rsid w:val="007C0B3F"/>
    <w:rsid w:val="007C3E67"/>
    <w:rsid w:val="00851C0B"/>
    <w:rsid w:val="008631A7"/>
    <w:rsid w:val="008C4A46"/>
    <w:rsid w:val="00977AFA"/>
    <w:rsid w:val="009B4703"/>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01E9E"/>
    <w:rsid w:val="00E10A31"/>
    <w:rsid w:val="00E12E2F"/>
    <w:rsid w:val="00E4085F"/>
    <w:rsid w:val="00E75FCE"/>
    <w:rsid w:val="00E760E6"/>
    <w:rsid w:val="00ED79E7"/>
    <w:rsid w:val="00F2016B"/>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63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3D3C2E"/>
    <w:pPr>
      <w:spacing w:after="150"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3D3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ausum-Brown@doe.virginia.gov" TargetMode="External"/><Relationship Id="rId5" Type="http://schemas.openxmlformats.org/officeDocument/2006/relationships/webSettings" Target="webSettings.xml"/><Relationship Id="rId10" Type="http://schemas.openxmlformats.org/officeDocument/2006/relationships/hyperlink" Target="https://register.cpe.vt.edu/portal/events/reg/participantTypeSelection.do?method=load&amp;entityId=1783037"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B79F-8043-4655-B47B-120105E9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2018-10-26T20:20:00Z</dcterms:created>
  <dcterms:modified xsi:type="dcterms:W3CDTF">2018-10-26T20:20:00Z</dcterms:modified>
</cp:coreProperties>
</file>