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1EC72F" w14:textId="1FFC405D" w:rsidR="23909E29" w:rsidRDefault="00630C0E" w:rsidP="23909E29">
      <w:pPr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noProof/>
          <w:sz w:val="24"/>
          <w:szCs w:val="24"/>
        </w:rPr>
        <w:drawing>
          <wp:inline distT="0" distB="0" distL="0" distR="0" wp14:anchorId="2433FA51" wp14:editId="2C02972E">
            <wp:extent cx="6858635" cy="1548765"/>
            <wp:effectExtent l="0" t="0" r="0" b="9525"/>
            <wp:docPr id="1" name="Picture 1" descr="VDOE Region 4 TTAC at George Mason University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6CE32" w14:textId="5828839B" w:rsidR="00577ECE" w:rsidRPr="00A9421F" w:rsidRDefault="00577ECE" w:rsidP="00A9421F">
      <w:pPr>
        <w:pStyle w:val="Heading1"/>
        <w:jc w:val="center"/>
        <w:rPr>
          <w:sz w:val="28"/>
          <w:szCs w:val="28"/>
        </w:rPr>
      </w:pPr>
      <w:r w:rsidRPr="00A9421F">
        <w:rPr>
          <w:sz w:val="28"/>
          <w:szCs w:val="28"/>
        </w:rPr>
        <w:t>Comprehensive</w:t>
      </w:r>
      <w:r w:rsidR="007479DD" w:rsidRPr="00A9421F">
        <w:rPr>
          <w:sz w:val="28"/>
          <w:szCs w:val="28"/>
        </w:rPr>
        <w:t xml:space="preserve"> Student</w:t>
      </w:r>
      <w:r w:rsidRPr="00A9421F">
        <w:rPr>
          <w:sz w:val="28"/>
          <w:szCs w:val="28"/>
        </w:rPr>
        <w:t xml:space="preserve"> Learner Profile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577ECE" w14:paraId="31334CB1" w14:textId="77777777" w:rsidTr="00234406">
        <w:tc>
          <w:tcPr>
            <w:tcW w:w="10705" w:type="dxa"/>
            <w:shd w:val="clear" w:color="auto" w:fill="EEECE1" w:themeFill="background2"/>
          </w:tcPr>
          <w:p w14:paraId="2F4CD27A" w14:textId="031197DD" w:rsidR="00577ECE" w:rsidRPr="00C42A30" w:rsidRDefault="00577ECE" w:rsidP="00D01C38">
            <w:pPr>
              <w:jc w:val="center"/>
              <w:rPr>
                <w:rFonts w:eastAsia="Cambria"/>
                <w:b/>
                <w:sz w:val="24"/>
                <w:szCs w:val="24"/>
              </w:rPr>
            </w:pPr>
            <w:r w:rsidRPr="00C42A30">
              <w:rPr>
                <w:rFonts w:eastAsia="Cambria"/>
                <w:b/>
                <w:sz w:val="24"/>
                <w:szCs w:val="24"/>
              </w:rPr>
              <w:t>Student Information</w:t>
            </w:r>
          </w:p>
        </w:tc>
      </w:tr>
      <w:tr w:rsidR="00577ECE" w14:paraId="2145CB3E" w14:textId="77777777" w:rsidTr="00234406">
        <w:tc>
          <w:tcPr>
            <w:tcW w:w="10705" w:type="dxa"/>
          </w:tcPr>
          <w:p w14:paraId="4D1D9990" w14:textId="14584BE7" w:rsidR="00577ECE" w:rsidRDefault="00577ECE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Name</w:t>
            </w:r>
            <w:r w:rsidR="005C2A04">
              <w:rPr>
                <w:rFonts w:eastAsia="Cambria"/>
                <w:b/>
                <w:sz w:val="24"/>
                <w:szCs w:val="24"/>
              </w:rPr>
              <w:t xml:space="preserve"> &amp; Grade</w:t>
            </w:r>
          </w:p>
          <w:p w14:paraId="022003FE" w14:textId="77777777" w:rsidR="00577ECE" w:rsidRDefault="00577E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77ECE" w14:paraId="403C4B74" w14:textId="77777777" w:rsidTr="00234406">
        <w:tc>
          <w:tcPr>
            <w:tcW w:w="10705" w:type="dxa"/>
          </w:tcPr>
          <w:p w14:paraId="74946DAF" w14:textId="77777777" w:rsidR="00577ECE" w:rsidRDefault="00577ECE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Languages Spoken</w:t>
            </w:r>
          </w:p>
          <w:p w14:paraId="50008D5F" w14:textId="77777777" w:rsidR="00577ECE" w:rsidRDefault="00577E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C2A04" w14:paraId="3DFCD086" w14:textId="77777777" w:rsidTr="00234406">
        <w:tc>
          <w:tcPr>
            <w:tcW w:w="10705" w:type="dxa"/>
          </w:tcPr>
          <w:p w14:paraId="0F60B888" w14:textId="2ADB453F" w:rsidR="005C2A04" w:rsidRDefault="005C2A04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Interests</w:t>
            </w:r>
          </w:p>
          <w:p w14:paraId="38FC4360" w14:textId="77777777" w:rsidR="00630C0E" w:rsidRDefault="00630C0E" w:rsidP="00577ECE">
            <w:pPr>
              <w:rPr>
                <w:rFonts w:eastAsia="Cambria"/>
                <w:b/>
                <w:sz w:val="24"/>
                <w:szCs w:val="24"/>
              </w:rPr>
            </w:pPr>
          </w:p>
          <w:p w14:paraId="2262A912" w14:textId="511E383F" w:rsidR="005C2A04" w:rsidRDefault="005C2A04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115B2" w14:paraId="61FC0664" w14:textId="77777777" w:rsidTr="00234406">
        <w:tc>
          <w:tcPr>
            <w:tcW w:w="10705" w:type="dxa"/>
          </w:tcPr>
          <w:p w14:paraId="2DEAAF30" w14:textId="40B18A46" w:rsidR="005115B2" w:rsidRDefault="005115B2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Motivators/Incentives</w:t>
            </w:r>
          </w:p>
          <w:p w14:paraId="76127572" w14:textId="77777777" w:rsidR="00630C0E" w:rsidRDefault="00630C0E" w:rsidP="00577ECE">
            <w:pPr>
              <w:rPr>
                <w:rFonts w:eastAsia="Cambria"/>
                <w:b/>
                <w:sz w:val="24"/>
                <w:szCs w:val="24"/>
              </w:rPr>
            </w:pPr>
          </w:p>
          <w:p w14:paraId="25C3C227" w14:textId="6830A9B0" w:rsidR="005115B2" w:rsidRDefault="005115B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8D71A9" w14:paraId="099CE9FE" w14:textId="77777777" w:rsidTr="00234406">
        <w:tc>
          <w:tcPr>
            <w:tcW w:w="10705" w:type="dxa"/>
          </w:tcPr>
          <w:p w14:paraId="55E0ECBB" w14:textId="2859790F" w:rsidR="008D71A9" w:rsidRDefault="008D71A9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Favorite School Subject(s) &amp; Activities</w:t>
            </w:r>
          </w:p>
          <w:p w14:paraId="1BA4D913" w14:textId="77777777" w:rsidR="008D71A9" w:rsidRDefault="008D71A9" w:rsidP="00577ECE">
            <w:pPr>
              <w:rPr>
                <w:rFonts w:eastAsia="Cambria"/>
                <w:b/>
                <w:sz w:val="24"/>
                <w:szCs w:val="24"/>
              </w:rPr>
            </w:pPr>
          </w:p>
          <w:p w14:paraId="72ED031A" w14:textId="30E6A717" w:rsidR="008D71A9" w:rsidRDefault="008D71A9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6A4248" w14:paraId="58639565" w14:textId="77777777" w:rsidTr="00234406">
        <w:tc>
          <w:tcPr>
            <w:tcW w:w="10705" w:type="dxa"/>
          </w:tcPr>
          <w:p w14:paraId="4EB1119F" w14:textId="60C8F063" w:rsidR="006A4248" w:rsidRDefault="006A4248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Attendance </w:t>
            </w:r>
          </w:p>
          <w:p w14:paraId="645CD4FB" w14:textId="2AEFDAFE" w:rsidR="006A4248" w:rsidRDefault="006A4248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577ECE" w14:paraId="2906CDD1" w14:textId="77777777" w:rsidTr="00234406">
        <w:tc>
          <w:tcPr>
            <w:tcW w:w="10705" w:type="dxa"/>
          </w:tcPr>
          <w:p w14:paraId="68ACEAB8" w14:textId="1B11A112" w:rsidR="007479DD" w:rsidRDefault="00AA3E5B" w:rsidP="00577ECE">
            <w:pPr>
              <w:rPr>
                <w:rStyle w:val="Hyperlink"/>
                <w:rFonts w:eastAsia="Cambria"/>
                <w:b/>
                <w:sz w:val="24"/>
                <w:szCs w:val="24"/>
              </w:rPr>
            </w:pPr>
            <w:hyperlink r:id="rId11" w:history="1">
              <w:r w:rsidR="00577ECE" w:rsidRPr="00AA3E5B">
                <w:rPr>
                  <w:rStyle w:val="Hyperlink"/>
                  <w:rFonts w:eastAsia="Cambria"/>
                  <w:b/>
                  <w:sz w:val="24"/>
                  <w:szCs w:val="24"/>
                </w:rPr>
                <w:t>Accommodations</w:t>
              </w:r>
            </w:hyperlink>
          </w:p>
          <w:p w14:paraId="64A40477" w14:textId="034C2399" w:rsidR="00630C0E" w:rsidRDefault="00630C0E" w:rsidP="00577ECE">
            <w:pPr>
              <w:rPr>
                <w:rFonts w:eastAsia="Cambria"/>
                <w:b/>
                <w:sz w:val="24"/>
                <w:szCs w:val="24"/>
              </w:rPr>
            </w:pPr>
          </w:p>
          <w:p w14:paraId="1AFE5A4F" w14:textId="77777777" w:rsidR="00630C0E" w:rsidRDefault="00630C0E" w:rsidP="00577ECE">
            <w:pPr>
              <w:rPr>
                <w:rFonts w:eastAsia="Cambria"/>
                <w:b/>
                <w:sz w:val="24"/>
                <w:szCs w:val="24"/>
              </w:rPr>
            </w:pPr>
          </w:p>
          <w:p w14:paraId="5B9CCA39" w14:textId="515A28EB" w:rsidR="00577ECE" w:rsidRDefault="00577E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6A40F381" w14:textId="43AD566C" w:rsidR="00BA0870" w:rsidRPr="00A9421F" w:rsidRDefault="00BA0870" w:rsidP="00A9421F">
      <w:pPr>
        <w:pStyle w:val="Heading2"/>
      </w:pPr>
      <w:bookmarkStart w:id="0" w:name="_GoBack"/>
      <w:bookmarkEnd w:id="0"/>
      <w:r w:rsidRPr="00A9421F">
        <w:t>Baseline Skills (Label</w:t>
      </w:r>
      <w:r w:rsidR="006A4449" w:rsidRPr="00A9421F">
        <w:t xml:space="preserve"> with Color</w:t>
      </w:r>
      <w:r w:rsidRPr="00A9421F">
        <w:t xml:space="preserve">:  </w:t>
      </w:r>
      <w:r w:rsidRPr="00A9421F">
        <w:rPr>
          <w:highlight w:val="green"/>
        </w:rPr>
        <w:t>Above</w:t>
      </w:r>
      <w:r w:rsidRPr="00A9421F">
        <w:t xml:space="preserve">, </w:t>
      </w:r>
      <w:r w:rsidRPr="00A9421F">
        <w:rPr>
          <w:highlight w:val="yellow"/>
        </w:rPr>
        <w:t>At Grade Level</w:t>
      </w:r>
      <w:r w:rsidRPr="00A9421F">
        <w:t xml:space="preserve">, </w:t>
      </w:r>
      <w:r w:rsidRPr="00A9421F">
        <w:rPr>
          <w:color w:val="C00000"/>
        </w:rPr>
        <w:t>Below</w:t>
      </w:r>
      <w:r w:rsidRPr="00A9421F">
        <w:t>)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48"/>
        <w:gridCol w:w="1737"/>
        <w:gridCol w:w="1440"/>
        <w:gridCol w:w="2160"/>
        <w:gridCol w:w="1800"/>
        <w:gridCol w:w="2605"/>
      </w:tblGrid>
      <w:tr w:rsidR="00481922" w14:paraId="422AF996" w14:textId="77777777" w:rsidTr="00481922">
        <w:tc>
          <w:tcPr>
            <w:tcW w:w="1048" w:type="dxa"/>
            <w:shd w:val="clear" w:color="auto" w:fill="EEECE1" w:themeFill="background2"/>
          </w:tcPr>
          <w:p w14:paraId="27D3D969" w14:textId="7BA43EC0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Date</w:t>
            </w:r>
          </w:p>
        </w:tc>
        <w:tc>
          <w:tcPr>
            <w:tcW w:w="1737" w:type="dxa"/>
            <w:shd w:val="clear" w:color="auto" w:fill="EEECE1" w:themeFill="background2"/>
          </w:tcPr>
          <w:p w14:paraId="082A4B66" w14:textId="277BCDD5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Reading Decoding</w:t>
            </w:r>
          </w:p>
        </w:tc>
        <w:tc>
          <w:tcPr>
            <w:tcW w:w="1440" w:type="dxa"/>
            <w:shd w:val="clear" w:color="auto" w:fill="EEECE1" w:themeFill="background2"/>
          </w:tcPr>
          <w:p w14:paraId="1B748776" w14:textId="3EBA618D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Reading Fluency</w:t>
            </w:r>
          </w:p>
        </w:tc>
        <w:tc>
          <w:tcPr>
            <w:tcW w:w="2160" w:type="dxa"/>
            <w:shd w:val="clear" w:color="auto" w:fill="EEECE1" w:themeFill="background2"/>
          </w:tcPr>
          <w:p w14:paraId="4F4280A1" w14:textId="37630474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Reading Comprehension</w:t>
            </w:r>
          </w:p>
        </w:tc>
        <w:tc>
          <w:tcPr>
            <w:tcW w:w="1800" w:type="dxa"/>
            <w:shd w:val="clear" w:color="auto" w:fill="EEECE1" w:themeFill="background2"/>
          </w:tcPr>
          <w:p w14:paraId="599B4B57" w14:textId="3617EF42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Writing</w:t>
            </w:r>
          </w:p>
        </w:tc>
        <w:tc>
          <w:tcPr>
            <w:tcW w:w="2605" w:type="dxa"/>
            <w:shd w:val="clear" w:color="auto" w:fill="EEECE1" w:themeFill="background2"/>
          </w:tcPr>
          <w:p w14:paraId="667259DF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Mathematics</w:t>
            </w:r>
          </w:p>
          <w:p w14:paraId="35A626CB" w14:textId="7D14C80F" w:rsidR="00C87167" w:rsidRPr="00C87167" w:rsidRDefault="00662CA9" w:rsidP="00577ECE">
            <w:pPr>
              <w:rPr>
                <w:rFonts w:eastAsia="Cambria"/>
                <w:bCs/>
                <w:sz w:val="24"/>
                <w:szCs w:val="24"/>
              </w:rPr>
            </w:pPr>
            <w:hyperlink r:id="rId12" w:history="1">
              <w:r w:rsidR="00C87167" w:rsidRPr="00C87167">
                <w:rPr>
                  <w:rStyle w:val="Hyperlink"/>
                  <w:rFonts w:eastAsia="Cambria"/>
                  <w:bCs/>
                  <w:sz w:val="24"/>
                  <w:szCs w:val="24"/>
                </w:rPr>
                <w:t>VDOE Sample Mathematics Achievement Record</w:t>
              </w:r>
            </w:hyperlink>
          </w:p>
        </w:tc>
      </w:tr>
      <w:tr w:rsidR="00481922" w14:paraId="4C1CB91E" w14:textId="77777777" w:rsidTr="00481922">
        <w:tc>
          <w:tcPr>
            <w:tcW w:w="1048" w:type="dxa"/>
          </w:tcPr>
          <w:p w14:paraId="42CA9EEC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05B5C00B" w14:textId="054853FC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00364B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883596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952397" w14:textId="454D8F88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7C83172B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481922" w14:paraId="56E329EA" w14:textId="77777777" w:rsidTr="00481922">
        <w:tc>
          <w:tcPr>
            <w:tcW w:w="1048" w:type="dxa"/>
          </w:tcPr>
          <w:p w14:paraId="0D5C0447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04F68E57" w14:textId="723F9C4C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18179F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DAE8A0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BF5C4D" w14:textId="437CABE2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2544AE65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481922" w14:paraId="4868B68B" w14:textId="77777777" w:rsidTr="00481922">
        <w:tc>
          <w:tcPr>
            <w:tcW w:w="1048" w:type="dxa"/>
          </w:tcPr>
          <w:p w14:paraId="50A0B3E5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63CBE2F4" w14:textId="1E1CC43A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2E7DE5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0FDB4A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CE8887" w14:textId="091B0EB5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51586D5F" w14:textId="77777777" w:rsidR="00481922" w:rsidRDefault="00481922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EE2C67" w14:paraId="71E94E51" w14:textId="77777777" w:rsidTr="00481922">
        <w:tc>
          <w:tcPr>
            <w:tcW w:w="1048" w:type="dxa"/>
          </w:tcPr>
          <w:p w14:paraId="67E048BB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5323CC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91183B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5B8871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8E3E4D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28F8F55A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4C6C4CB6" w14:textId="4C2C92E9" w:rsidR="0047096E" w:rsidRDefault="00481922" w:rsidP="00A9421F">
      <w:pPr>
        <w:pStyle w:val="Heading2"/>
      </w:pPr>
      <w:r>
        <w:t>Assessment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597"/>
        <w:gridCol w:w="1757"/>
        <w:gridCol w:w="1835"/>
        <w:gridCol w:w="1951"/>
        <w:gridCol w:w="1781"/>
      </w:tblGrid>
      <w:tr w:rsidR="0047096E" w14:paraId="7C341AB9" w14:textId="77777777" w:rsidTr="0047096E">
        <w:tc>
          <w:tcPr>
            <w:tcW w:w="1869" w:type="dxa"/>
            <w:shd w:val="clear" w:color="auto" w:fill="EEECE1" w:themeFill="background2"/>
          </w:tcPr>
          <w:p w14:paraId="2962F1F2" w14:textId="0C90ADE9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SOL - Reading</w:t>
            </w:r>
          </w:p>
        </w:tc>
        <w:tc>
          <w:tcPr>
            <w:tcW w:w="1597" w:type="dxa"/>
            <w:shd w:val="clear" w:color="auto" w:fill="EEECE1" w:themeFill="background2"/>
          </w:tcPr>
          <w:p w14:paraId="7B177840" w14:textId="77777777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EEECE1" w:themeFill="background2"/>
          </w:tcPr>
          <w:p w14:paraId="53E88D9B" w14:textId="3BE92AB0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SOL - Math</w:t>
            </w:r>
          </w:p>
        </w:tc>
        <w:tc>
          <w:tcPr>
            <w:tcW w:w="1835" w:type="dxa"/>
            <w:shd w:val="clear" w:color="auto" w:fill="EEECE1" w:themeFill="background2"/>
          </w:tcPr>
          <w:p w14:paraId="1B8D5218" w14:textId="2D5300F5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SOL Writing</w:t>
            </w:r>
          </w:p>
        </w:tc>
        <w:tc>
          <w:tcPr>
            <w:tcW w:w="1951" w:type="dxa"/>
            <w:shd w:val="clear" w:color="auto" w:fill="EEECE1" w:themeFill="background2"/>
          </w:tcPr>
          <w:p w14:paraId="179333F2" w14:textId="6D619759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Diagnostic Data</w:t>
            </w:r>
          </w:p>
        </w:tc>
        <w:tc>
          <w:tcPr>
            <w:tcW w:w="1781" w:type="dxa"/>
            <w:shd w:val="clear" w:color="auto" w:fill="EEECE1" w:themeFill="background2"/>
          </w:tcPr>
          <w:p w14:paraId="053C7A7F" w14:textId="56E0985B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Other</w:t>
            </w:r>
          </w:p>
        </w:tc>
      </w:tr>
      <w:tr w:rsidR="0047096E" w14:paraId="73A56F2D" w14:textId="77777777" w:rsidTr="0047096E">
        <w:tc>
          <w:tcPr>
            <w:tcW w:w="1869" w:type="dxa"/>
          </w:tcPr>
          <w:p w14:paraId="09519CB4" w14:textId="77777777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</w:p>
          <w:p w14:paraId="75F21B12" w14:textId="3D308456" w:rsidR="00630C0E" w:rsidRDefault="00630C0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4F323655" w14:textId="77777777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64058915" w14:textId="4E6D390B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4368DB19" w14:textId="77777777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28AA1A36" w14:textId="77777777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20BC5213" w14:textId="77777777" w:rsidR="0047096E" w:rsidRDefault="0047096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5F6B97CB" w14:textId="1C5A652C" w:rsidR="00481922" w:rsidRDefault="00481922" w:rsidP="00577ECE">
      <w:pPr>
        <w:rPr>
          <w:rFonts w:eastAsia="Cambria"/>
          <w:b/>
          <w:sz w:val="24"/>
          <w:szCs w:val="24"/>
        </w:rPr>
      </w:pPr>
    </w:p>
    <w:p w14:paraId="34F71E75" w14:textId="5F68196C" w:rsidR="00EE2C67" w:rsidRDefault="00EE2C67" w:rsidP="00A9421F">
      <w:pPr>
        <w:pStyle w:val="Heading2"/>
      </w:pPr>
      <w:r>
        <w:lastRenderedPageBreak/>
        <w:t xml:space="preserve">Students with Disabilities- </w:t>
      </w:r>
      <w:r w:rsidRPr="00EE2C67">
        <w:t xml:space="preserve">Norm Referenced Assessment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2043"/>
        <w:gridCol w:w="1827"/>
        <w:gridCol w:w="2943"/>
      </w:tblGrid>
      <w:tr w:rsidR="00EE2C67" w14:paraId="7E0D9804" w14:textId="77777777" w:rsidTr="00EE2C67">
        <w:tc>
          <w:tcPr>
            <w:tcW w:w="1795" w:type="dxa"/>
            <w:shd w:val="clear" w:color="auto" w:fill="EEECE1" w:themeFill="background2"/>
          </w:tcPr>
          <w:p w14:paraId="7400ABFE" w14:textId="052D960D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Reading Decoding</w:t>
            </w:r>
          </w:p>
        </w:tc>
        <w:tc>
          <w:tcPr>
            <w:tcW w:w="2160" w:type="dxa"/>
            <w:shd w:val="clear" w:color="auto" w:fill="EEECE1" w:themeFill="background2"/>
          </w:tcPr>
          <w:p w14:paraId="58D3341F" w14:textId="60CB7990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Reading Fluency</w:t>
            </w:r>
          </w:p>
        </w:tc>
        <w:tc>
          <w:tcPr>
            <w:tcW w:w="2043" w:type="dxa"/>
            <w:shd w:val="clear" w:color="auto" w:fill="EEECE1" w:themeFill="background2"/>
          </w:tcPr>
          <w:p w14:paraId="3983650D" w14:textId="2FDC204C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Reading Comprehension</w:t>
            </w:r>
          </w:p>
        </w:tc>
        <w:tc>
          <w:tcPr>
            <w:tcW w:w="1827" w:type="dxa"/>
            <w:shd w:val="clear" w:color="auto" w:fill="EEECE1" w:themeFill="background2"/>
          </w:tcPr>
          <w:p w14:paraId="00C86AC2" w14:textId="153E5094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Mathematics Fluency</w:t>
            </w:r>
          </w:p>
        </w:tc>
        <w:tc>
          <w:tcPr>
            <w:tcW w:w="2943" w:type="dxa"/>
            <w:shd w:val="clear" w:color="auto" w:fill="EEECE1" w:themeFill="background2"/>
          </w:tcPr>
          <w:p w14:paraId="23B44F72" w14:textId="03159AF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Mathematics Concepts and Applications</w:t>
            </w:r>
          </w:p>
        </w:tc>
      </w:tr>
      <w:tr w:rsidR="00EE2C67" w14:paraId="0BA6C622" w14:textId="77777777" w:rsidTr="00EE2C67">
        <w:tc>
          <w:tcPr>
            <w:tcW w:w="1795" w:type="dxa"/>
          </w:tcPr>
          <w:p w14:paraId="7FE6CEE7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  <w:p w14:paraId="6A8DD3D3" w14:textId="43BB34D6" w:rsidR="00981FC0" w:rsidRDefault="00981FC0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0447F3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14:paraId="6549309B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14:paraId="43DAA9C3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36AF768E" w14:textId="77777777" w:rsidR="00EE2C67" w:rsidRDefault="00EE2C67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4F0A2B06" w14:textId="311C0258" w:rsidR="00EE2C67" w:rsidRDefault="00EE2C67" w:rsidP="00577ECE">
      <w:pPr>
        <w:rPr>
          <w:rFonts w:eastAsia="Cambria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A0870" w14:paraId="654E79DD" w14:textId="77777777" w:rsidTr="00983CD9">
        <w:tc>
          <w:tcPr>
            <w:tcW w:w="10795" w:type="dxa"/>
            <w:shd w:val="clear" w:color="auto" w:fill="EEECE1" w:themeFill="background2"/>
          </w:tcPr>
          <w:p w14:paraId="182BD9C8" w14:textId="76D95930" w:rsidR="00BA0870" w:rsidRDefault="00F61A9A" w:rsidP="00F61A9A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Students with Disabilities</w:t>
            </w:r>
          </w:p>
        </w:tc>
      </w:tr>
      <w:tr w:rsidR="00983CD9" w14:paraId="78558A93" w14:textId="77777777" w:rsidTr="00981FC0">
        <w:trPr>
          <w:trHeight w:val="1440"/>
        </w:trPr>
        <w:tc>
          <w:tcPr>
            <w:tcW w:w="10795" w:type="dxa"/>
          </w:tcPr>
          <w:p w14:paraId="3ED479E8" w14:textId="76474C3C" w:rsidR="00981FC0" w:rsidRDefault="00983CD9" w:rsidP="00981FC0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IEP Goals</w:t>
            </w:r>
          </w:p>
        </w:tc>
      </w:tr>
      <w:tr w:rsidR="00BA0870" w14:paraId="310EC6E7" w14:textId="77777777" w:rsidTr="00983CD9">
        <w:tc>
          <w:tcPr>
            <w:tcW w:w="10795" w:type="dxa"/>
          </w:tcPr>
          <w:p w14:paraId="463B1FB5" w14:textId="77777777" w:rsidR="00BA0870" w:rsidRDefault="00BA0870" w:rsidP="00FA21C4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IEP Goal Progress Monitoring Plan</w:t>
            </w:r>
          </w:p>
          <w:p w14:paraId="653C3553" w14:textId="3BF7F677" w:rsidR="00BA0870" w:rsidRPr="004B1A37" w:rsidRDefault="00BA0870" w:rsidP="00BA0870">
            <w:pPr>
              <w:pStyle w:val="ListParagraph"/>
              <w:numPr>
                <w:ilvl w:val="0"/>
                <w:numId w:val="6"/>
              </w:numPr>
              <w:rPr>
                <w:rFonts w:eastAsia="Cambria"/>
                <w:b/>
                <w:sz w:val="20"/>
                <w:szCs w:val="20"/>
              </w:rPr>
            </w:pPr>
            <w:r w:rsidRPr="004B1A37">
              <w:rPr>
                <w:rFonts w:eastAsia="Cambria"/>
                <w:bCs/>
                <w:sz w:val="20"/>
                <w:szCs w:val="20"/>
              </w:rPr>
              <w:t xml:space="preserve">Stetson &amp; Associates </w:t>
            </w:r>
            <w:hyperlink r:id="rId13" w:anchor="para-ed-resourcesf" w:history="1">
              <w:r w:rsidRPr="004B1A37">
                <w:rPr>
                  <w:rStyle w:val="Hyperlink"/>
                  <w:rFonts w:eastAsia="Cambria"/>
                  <w:bCs/>
                  <w:sz w:val="20"/>
                  <w:szCs w:val="20"/>
                </w:rPr>
                <w:t xml:space="preserve">Progress </w:t>
              </w:r>
              <w:r w:rsidRPr="004B1A37">
                <w:rPr>
                  <w:rStyle w:val="Hyperlink"/>
                  <w:rFonts w:eastAsia="Cambria"/>
                  <w:bCs/>
                  <w:sz w:val="20"/>
                  <w:szCs w:val="20"/>
                </w:rPr>
                <w:t>M</w:t>
              </w:r>
              <w:r w:rsidRPr="004B1A37">
                <w:rPr>
                  <w:rStyle w:val="Hyperlink"/>
                  <w:rFonts w:eastAsia="Cambria"/>
                  <w:bCs/>
                  <w:sz w:val="20"/>
                  <w:szCs w:val="20"/>
                </w:rPr>
                <w:t>onitoring Plan</w:t>
              </w:r>
            </w:hyperlink>
          </w:p>
          <w:p w14:paraId="5D47CAA2" w14:textId="15C25A39" w:rsidR="0047096E" w:rsidRPr="007479DD" w:rsidRDefault="001D7E6B" w:rsidP="00BA0870">
            <w:pPr>
              <w:pStyle w:val="ListParagraph"/>
              <w:numPr>
                <w:ilvl w:val="0"/>
                <w:numId w:val="5"/>
              </w:numPr>
              <w:rPr>
                <w:rFonts w:eastAsia="Cambria"/>
                <w:bCs/>
                <w:sz w:val="20"/>
                <w:szCs w:val="20"/>
              </w:rPr>
            </w:pPr>
            <w:r>
              <w:rPr>
                <w:rFonts w:eastAsia="Cambria"/>
                <w:bCs/>
                <w:sz w:val="20"/>
                <w:szCs w:val="20"/>
              </w:rPr>
              <w:t xml:space="preserve">National Center on Intensive Interventions </w:t>
            </w:r>
            <w:hyperlink r:id="rId14" w:history="1">
              <w:r w:rsidRPr="001D7E6B">
                <w:rPr>
                  <w:rStyle w:val="Hyperlink"/>
                  <w:rFonts w:eastAsia="Cambria"/>
                  <w:bCs/>
                  <w:sz w:val="20"/>
                  <w:szCs w:val="20"/>
                </w:rPr>
                <w:t>Progress Mo</w:t>
              </w:r>
              <w:r w:rsidRPr="001D7E6B">
                <w:rPr>
                  <w:rStyle w:val="Hyperlink"/>
                  <w:rFonts w:eastAsia="Cambria"/>
                  <w:bCs/>
                  <w:sz w:val="20"/>
                  <w:szCs w:val="20"/>
                </w:rPr>
                <w:t>n</w:t>
              </w:r>
              <w:r w:rsidRPr="001D7E6B">
                <w:rPr>
                  <w:rStyle w:val="Hyperlink"/>
                  <w:rFonts w:eastAsia="Cambria"/>
                  <w:bCs/>
                  <w:sz w:val="20"/>
                  <w:szCs w:val="20"/>
                </w:rPr>
                <w:t>itoring Resources</w:t>
              </w:r>
            </w:hyperlink>
          </w:p>
          <w:p w14:paraId="2F9638D3" w14:textId="77777777" w:rsidR="00BA0870" w:rsidRDefault="00BA0870" w:rsidP="00FA21C4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3F25D0DE" w14:textId="225774C2" w:rsidR="000A1DCE" w:rsidRDefault="000A1DCE" w:rsidP="00A9421F">
      <w:pPr>
        <w:pStyle w:val="Heading2"/>
      </w:pPr>
      <w:r>
        <w:t xml:space="preserve">Mathematics </w:t>
      </w:r>
      <w:proofErr w:type="spellStart"/>
      <w:r>
        <w:t>iReady</w:t>
      </w:r>
      <w:proofErr w:type="spellEnd"/>
      <w: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0"/>
        <w:gridCol w:w="5670"/>
      </w:tblGrid>
      <w:tr w:rsidR="000A1DCE" w14:paraId="27122EA4" w14:textId="77777777" w:rsidTr="00AF6B0F">
        <w:tc>
          <w:tcPr>
            <w:tcW w:w="2155" w:type="dxa"/>
            <w:shd w:val="clear" w:color="auto" w:fill="EEECE1" w:themeFill="background2"/>
          </w:tcPr>
          <w:p w14:paraId="23EA1C29" w14:textId="37B14CCC" w:rsidR="000A1DCE" w:rsidRDefault="000A1DCE" w:rsidP="000A1DCE">
            <w:pPr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EEECE1" w:themeFill="background2"/>
          </w:tcPr>
          <w:p w14:paraId="674727E2" w14:textId="6BF4F73E" w:rsidR="000A1DCE" w:rsidRDefault="000A1DCE" w:rsidP="000A1DCE">
            <w:pPr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iReady Score</w:t>
            </w:r>
          </w:p>
        </w:tc>
        <w:tc>
          <w:tcPr>
            <w:tcW w:w="5670" w:type="dxa"/>
            <w:shd w:val="clear" w:color="auto" w:fill="EEECE1" w:themeFill="background2"/>
          </w:tcPr>
          <w:p w14:paraId="2FD204E2" w14:textId="75B7AC3C" w:rsidR="000A1DCE" w:rsidRDefault="000A1DCE" w:rsidP="000A1DCE">
            <w:pPr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Level</w:t>
            </w:r>
            <w:r w:rsidR="00AF6B0F">
              <w:rPr>
                <w:rFonts w:eastAsia="Cambria"/>
                <w:b/>
                <w:sz w:val="24"/>
                <w:szCs w:val="24"/>
              </w:rPr>
              <w:t xml:space="preserve"> &amp; Notes</w:t>
            </w:r>
          </w:p>
        </w:tc>
      </w:tr>
      <w:tr w:rsidR="000A1DCE" w14:paraId="53194EAE" w14:textId="77777777" w:rsidTr="00AF6B0F">
        <w:tc>
          <w:tcPr>
            <w:tcW w:w="2155" w:type="dxa"/>
          </w:tcPr>
          <w:p w14:paraId="7F940990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3FDE28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3AA6AF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A1DCE" w14:paraId="076C29FE" w14:textId="77777777" w:rsidTr="00AF6B0F">
        <w:tc>
          <w:tcPr>
            <w:tcW w:w="2155" w:type="dxa"/>
          </w:tcPr>
          <w:p w14:paraId="0CEC5184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FFE26F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9E9FFA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A1DCE" w14:paraId="04540EA3" w14:textId="77777777" w:rsidTr="00AF6B0F">
        <w:tc>
          <w:tcPr>
            <w:tcW w:w="2155" w:type="dxa"/>
          </w:tcPr>
          <w:p w14:paraId="5B93A587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4204FC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C60253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A1DCE" w14:paraId="727E3976" w14:textId="77777777" w:rsidTr="00AF6B0F">
        <w:tc>
          <w:tcPr>
            <w:tcW w:w="2155" w:type="dxa"/>
          </w:tcPr>
          <w:p w14:paraId="27C22695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4EF1C7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9E3C5B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A1DCE" w14:paraId="3317EE54" w14:textId="77777777" w:rsidTr="00AF6B0F">
        <w:tc>
          <w:tcPr>
            <w:tcW w:w="2155" w:type="dxa"/>
          </w:tcPr>
          <w:p w14:paraId="6F6F4BDD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BBE61FC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C1CE65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A1DCE" w14:paraId="632CA608" w14:textId="77777777" w:rsidTr="00AF6B0F">
        <w:tc>
          <w:tcPr>
            <w:tcW w:w="2155" w:type="dxa"/>
          </w:tcPr>
          <w:p w14:paraId="381EED40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8076D6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5BA743" w14:textId="77777777" w:rsidR="000A1DCE" w:rsidRDefault="000A1DCE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233B0928" w14:textId="1026ECCE" w:rsidR="000A1DCE" w:rsidRDefault="00463BA1" w:rsidP="00A9421F">
      <w:pPr>
        <w:pStyle w:val="Heading2"/>
      </w:pPr>
      <w:r>
        <w:t xml:space="preserve">PALS </w:t>
      </w:r>
      <w:r w:rsidR="000A1DCE">
        <w:t>Reading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0"/>
        <w:gridCol w:w="6115"/>
      </w:tblGrid>
      <w:tr w:rsidR="00AF6B0F" w14:paraId="56573603" w14:textId="77777777" w:rsidTr="00AF6B0F">
        <w:tc>
          <w:tcPr>
            <w:tcW w:w="2155" w:type="dxa"/>
            <w:shd w:val="clear" w:color="auto" w:fill="EEECE1" w:themeFill="background2"/>
          </w:tcPr>
          <w:p w14:paraId="050065AF" w14:textId="709A1A9F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EEECE1" w:themeFill="background2"/>
          </w:tcPr>
          <w:p w14:paraId="7B499CC6" w14:textId="4D7C725B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Domain of Reading Score</w:t>
            </w:r>
          </w:p>
        </w:tc>
        <w:tc>
          <w:tcPr>
            <w:tcW w:w="6115" w:type="dxa"/>
            <w:shd w:val="clear" w:color="auto" w:fill="EEECE1" w:themeFill="background2"/>
          </w:tcPr>
          <w:p w14:paraId="52104C98" w14:textId="6FB542A4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Level &amp; Notes</w:t>
            </w:r>
          </w:p>
        </w:tc>
      </w:tr>
      <w:tr w:rsidR="00AF6B0F" w14:paraId="596F1C42" w14:textId="77777777" w:rsidTr="00AF6B0F">
        <w:tc>
          <w:tcPr>
            <w:tcW w:w="2155" w:type="dxa"/>
          </w:tcPr>
          <w:p w14:paraId="6AC00647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BDAEED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7EECB1D4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AF6B0F" w14:paraId="72D3C223" w14:textId="77777777" w:rsidTr="00AF6B0F">
        <w:tc>
          <w:tcPr>
            <w:tcW w:w="2155" w:type="dxa"/>
          </w:tcPr>
          <w:p w14:paraId="169BEEC4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23800F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14:paraId="27F4BBC2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692B3404" w14:textId="602D630D" w:rsidR="00AF6B0F" w:rsidRDefault="0021309A" w:rsidP="00A9421F">
      <w:pPr>
        <w:pStyle w:val="Heading2"/>
      </w:pPr>
      <w:r>
        <w:t xml:space="preserve">Behavior &amp; </w:t>
      </w:r>
      <w:r w:rsidR="00AF6B0F">
        <w:t xml:space="preserve">Social-Emotional </w:t>
      </w:r>
      <w:r>
        <w:t xml:space="preserve">Skills </w:t>
      </w:r>
      <w:r w:rsidR="00AF6B0F">
        <w:t xml:space="preserve">(rate:  </w:t>
      </w:r>
      <w:r w:rsidR="00AF6B0F" w:rsidRPr="00AF6B0F">
        <w:rPr>
          <w:highlight w:val="green"/>
        </w:rPr>
        <w:t>Strength</w:t>
      </w:r>
      <w:r w:rsidR="00AF6B0F">
        <w:t xml:space="preserve">, </w:t>
      </w:r>
      <w:r w:rsidR="00AF6B0F" w:rsidRPr="00AF6B0F">
        <w:rPr>
          <w:highlight w:val="yellow"/>
        </w:rPr>
        <w:t>Appropriate</w:t>
      </w:r>
      <w:r w:rsidR="00AF6B0F">
        <w:t xml:space="preserve">, </w:t>
      </w:r>
      <w:r w:rsidR="00AF6B0F" w:rsidRPr="00E5651E">
        <w:rPr>
          <w:color w:val="C00000"/>
        </w:rPr>
        <w:t>Area of Growth)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390"/>
        <w:gridCol w:w="1355"/>
        <w:gridCol w:w="1619"/>
        <w:gridCol w:w="1426"/>
      </w:tblGrid>
      <w:tr w:rsidR="00AF6B0F" w14:paraId="26E7BA8D" w14:textId="77777777" w:rsidTr="23909E29">
        <w:tc>
          <w:tcPr>
            <w:tcW w:w="6390" w:type="dxa"/>
            <w:shd w:val="clear" w:color="auto" w:fill="EEECE1" w:themeFill="background2"/>
          </w:tcPr>
          <w:p w14:paraId="270AF5D8" w14:textId="2C2F28F4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Skill</w:t>
            </w:r>
          </w:p>
        </w:tc>
        <w:tc>
          <w:tcPr>
            <w:tcW w:w="1355" w:type="dxa"/>
            <w:shd w:val="clear" w:color="auto" w:fill="EEECE1" w:themeFill="background2"/>
          </w:tcPr>
          <w:p w14:paraId="6A8618F0" w14:textId="287C657A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  <w:r w:rsidRPr="0021309A">
              <w:rPr>
                <w:rFonts w:eastAsia="Cambria"/>
                <w:b/>
                <w:sz w:val="24"/>
                <w:szCs w:val="24"/>
                <w:highlight w:val="green"/>
              </w:rPr>
              <w:t>Strength</w:t>
            </w:r>
          </w:p>
        </w:tc>
        <w:tc>
          <w:tcPr>
            <w:tcW w:w="1619" w:type="dxa"/>
            <w:shd w:val="clear" w:color="auto" w:fill="EEECE1" w:themeFill="background2"/>
          </w:tcPr>
          <w:p w14:paraId="3577953E" w14:textId="6A23F91B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  <w:r w:rsidRPr="0021309A">
              <w:rPr>
                <w:rFonts w:eastAsia="Cambria"/>
                <w:b/>
                <w:sz w:val="24"/>
                <w:szCs w:val="24"/>
                <w:highlight w:val="yellow"/>
              </w:rPr>
              <w:t>Appropriate</w:t>
            </w:r>
          </w:p>
        </w:tc>
        <w:tc>
          <w:tcPr>
            <w:tcW w:w="1426" w:type="dxa"/>
            <w:shd w:val="clear" w:color="auto" w:fill="EEECE1" w:themeFill="background2"/>
          </w:tcPr>
          <w:p w14:paraId="47A52E22" w14:textId="20CD68A0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  <w:r w:rsidRPr="00E5651E">
              <w:rPr>
                <w:rFonts w:eastAsia="Cambria"/>
                <w:b/>
                <w:color w:val="C00000"/>
                <w:sz w:val="24"/>
                <w:szCs w:val="24"/>
              </w:rPr>
              <w:t>Area of Growth</w:t>
            </w:r>
          </w:p>
        </w:tc>
      </w:tr>
      <w:tr w:rsidR="00AF6B0F" w14:paraId="0D82AE73" w14:textId="77777777" w:rsidTr="23909E29">
        <w:tc>
          <w:tcPr>
            <w:tcW w:w="6390" w:type="dxa"/>
          </w:tcPr>
          <w:p w14:paraId="22EC71CA" w14:textId="2DFC2324" w:rsidR="00AF6B0F" w:rsidRPr="0021309A" w:rsidRDefault="0021309A" w:rsidP="00577ECE">
            <w:pPr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Positive relationships with teachers and adults</w:t>
            </w:r>
          </w:p>
        </w:tc>
        <w:tc>
          <w:tcPr>
            <w:tcW w:w="1355" w:type="dxa"/>
          </w:tcPr>
          <w:p w14:paraId="63D61F8F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28858E3D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26AE731C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AF6B0F" w14:paraId="1E89F871" w14:textId="77777777" w:rsidTr="23909E29">
        <w:tc>
          <w:tcPr>
            <w:tcW w:w="6390" w:type="dxa"/>
          </w:tcPr>
          <w:p w14:paraId="696B2ADF" w14:textId="3E1CC8EF" w:rsidR="00AF6B0F" w:rsidRPr="0021309A" w:rsidRDefault="0021309A" w:rsidP="00577ECE">
            <w:pPr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Listens in class (age appropriate)</w:t>
            </w:r>
          </w:p>
        </w:tc>
        <w:tc>
          <w:tcPr>
            <w:tcW w:w="1355" w:type="dxa"/>
          </w:tcPr>
          <w:p w14:paraId="4F589696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1495CFB6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524E3D14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AF6B0F" w14:paraId="4A7E0512" w14:textId="77777777" w:rsidTr="23909E29">
        <w:tc>
          <w:tcPr>
            <w:tcW w:w="6390" w:type="dxa"/>
          </w:tcPr>
          <w:p w14:paraId="2E0CC82A" w14:textId="5236EA7F" w:rsidR="00AF6B0F" w:rsidRPr="0021309A" w:rsidRDefault="0021309A" w:rsidP="00577ECE">
            <w:pPr>
              <w:rPr>
                <w:rFonts w:eastAsia="Cambria"/>
                <w:bCs/>
                <w:sz w:val="24"/>
                <w:szCs w:val="24"/>
              </w:rPr>
            </w:pPr>
            <w:r w:rsidRPr="0021309A">
              <w:rPr>
                <w:rFonts w:eastAsia="Cambria"/>
                <w:bCs/>
                <w:sz w:val="24"/>
                <w:szCs w:val="24"/>
              </w:rPr>
              <w:t>Follows class expectations, rules, routines</w:t>
            </w:r>
          </w:p>
        </w:tc>
        <w:tc>
          <w:tcPr>
            <w:tcW w:w="1355" w:type="dxa"/>
          </w:tcPr>
          <w:p w14:paraId="3B67C72E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1750F3F9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17AC5D25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21309A" w14:paraId="4892792D" w14:textId="77777777" w:rsidTr="23909E29">
        <w:tc>
          <w:tcPr>
            <w:tcW w:w="6390" w:type="dxa"/>
          </w:tcPr>
          <w:p w14:paraId="23A18E7E" w14:textId="033EF8CB" w:rsidR="0021309A" w:rsidRPr="0021309A" w:rsidRDefault="0021309A" w:rsidP="00577ECE">
            <w:pPr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Positive relationships with peers</w:t>
            </w:r>
          </w:p>
        </w:tc>
        <w:tc>
          <w:tcPr>
            <w:tcW w:w="1355" w:type="dxa"/>
          </w:tcPr>
          <w:p w14:paraId="07E43EF6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5A5005E8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4AFF8B5E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AF6B0F" w14:paraId="2F6BAEDC" w14:textId="77777777" w:rsidTr="23909E29">
        <w:tc>
          <w:tcPr>
            <w:tcW w:w="6390" w:type="dxa"/>
          </w:tcPr>
          <w:p w14:paraId="5F9558F5" w14:textId="018E642C" w:rsidR="00AF6B0F" w:rsidRPr="0021309A" w:rsidRDefault="0021309A" w:rsidP="00577ECE">
            <w:pPr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S</w:t>
            </w:r>
            <w:r w:rsidRPr="0021309A">
              <w:rPr>
                <w:rFonts w:eastAsia="Cambria"/>
                <w:bCs/>
                <w:sz w:val="24"/>
                <w:szCs w:val="24"/>
              </w:rPr>
              <w:t xml:space="preserve">ocial </w:t>
            </w:r>
            <w:r>
              <w:rPr>
                <w:rFonts w:eastAsia="Cambria"/>
                <w:bCs/>
                <w:sz w:val="24"/>
                <w:szCs w:val="24"/>
              </w:rPr>
              <w:t xml:space="preserve">and pragmatic language </w:t>
            </w:r>
            <w:r w:rsidRPr="0021309A">
              <w:rPr>
                <w:rFonts w:eastAsia="Cambria"/>
                <w:bCs/>
                <w:sz w:val="24"/>
                <w:szCs w:val="24"/>
              </w:rPr>
              <w:t xml:space="preserve">skills </w:t>
            </w:r>
          </w:p>
        </w:tc>
        <w:tc>
          <w:tcPr>
            <w:tcW w:w="1355" w:type="dxa"/>
          </w:tcPr>
          <w:p w14:paraId="7F828B89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4E30137C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25685AAF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AF6B0F" w14:paraId="60EAE54C" w14:textId="77777777" w:rsidTr="23909E29">
        <w:tc>
          <w:tcPr>
            <w:tcW w:w="6390" w:type="dxa"/>
          </w:tcPr>
          <w:p w14:paraId="51200C1B" w14:textId="564CD271" w:rsidR="00AF6B0F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  <w:r w:rsidRPr="0021309A">
              <w:rPr>
                <w:rFonts w:eastAsia="Cambria"/>
                <w:bCs/>
                <w:sz w:val="24"/>
                <w:szCs w:val="24"/>
              </w:rPr>
              <w:t>Manages emotions</w:t>
            </w:r>
          </w:p>
        </w:tc>
        <w:tc>
          <w:tcPr>
            <w:tcW w:w="1355" w:type="dxa"/>
          </w:tcPr>
          <w:p w14:paraId="557D4E03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432699A3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AE0E62B" w14:textId="77777777" w:rsidR="00AF6B0F" w:rsidRDefault="00AF6B0F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21309A" w14:paraId="19D60435" w14:textId="77777777" w:rsidTr="23909E29">
        <w:tc>
          <w:tcPr>
            <w:tcW w:w="6390" w:type="dxa"/>
          </w:tcPr>
          <w:p w14:paraId="0AF7582C" w14:textId="0DFCF7CC" w:rsidR="0021309A" w:rsidRPr="0021309A" w:rsidRDefault="0021309A" w:rsidP="00577ECE">
            <w:pPr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Organization skills</w:t>
            </w:r>
          </w:p>
        </w:tc>
        <w:tc>
          <w:tcPr>
            <w:tcW w:w="1355" w:type="dxa"/>
          </w:tcPr>
          <w:p w14:paraId="4DFE4628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2ED652E2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6F368695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21309A" w14:paraId="489307FA" w14:textId="77777777" w:rsidTr="23909E29">
        <w:tc>
          <w:tcPr>
            <w:tcW w:w="6390" w:type="dxa"/>
          </w:tcPr>
          <w:p w14:paraId="58436B5A" w14:textId="28BB5079" w:rsidR="0021309A" w:rsidRDefault="0021309A" w:rsidP="00577ECE">
            <w:pPr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On task behaviors (instruction, guided practice, independent work</w:t>
            </w:r>
            <w:r w:rsidR="005327A1">
              <w:rPr>
                <w:rFonts w:eastAsia="Cambria"/>
                <w:bCs/>
                <w:sz w:val="24"/>
                <w:szCs w:val="24"/>
              </w:rPr>
              <w:t>, free time)</w:t>
            </w:r>
          </w:p>
        </w:tc>
        <w:tc>
          <w:tcPr>
            <w:tcW w:w="1355" w:type="dxa"/>
          </w:tcPr>
          <w:p w14:paraId="2D7A32D7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43FD1F19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609ED660" w14:textId="77777777" w:rsidR="0021309A" w:rsidRDefault="0021309A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115D616D" w14:textId="319A0C3C" w:rsidR="0047096E" w:rsidRDefault="0047096E" w:rsidP="00A9421F">
      <w:pPr>
        <w:pStyle w:val="Heading2"/>
      </w:pPr>
      <w:r>
        <w:lastRenderedPageBreak/>
        <w:t>Academic, Behavior, Social/Emotional Strengths &amp; Areas of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47096E" w14:paraId="36102A42" w14:textId="77777777" w:rsidTr="00981FC0">
        <w:tc>
          <w:tcPr>
            <w:tcW w:w="4945" w:type="dxa"/>
            <w:shd w:val="clear" w:color="auto" w:fill="92D050"/>
          </w:tcPr>
          <w:p w14:paraId="69FD3898" w14:textId="759AB183" w:rsidR="0047096E" w:rsidRDefault="0047096E" w:rsidP="00FA21C4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Strengths</w:t>
            </w:r>
          </w:p>
          <w:p w14:paraId="32710DE4" w14:textId="77777777" w:rsidR="0047096E" w:rsidRDefault="0047096E" w:rsidP="00FA21C4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FABF8F" w:themeFill="accent6" w:themeFillTint="99"/>
          </w:tcPr>
          <w:p w14:paraId="362EA22B" w14:textId="77777777" w:rsidR="0047096E" w:rsidRDefault="0047096E" w:rsidP="00FA21C4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Areas of Growth</w:t>
            </w:r>
          </w:p>
        </w:tc>
      </w:tr>
      <w:tr w:rsidR="0047096E" w14:paraId="648B35A6" w14:textId="77777777" w:rsidTr="00981FC0">
        <w:tc>
          <w:tcPr>
            <w:tcW w:w="4945" w:type="dxa"/>
          </w:tcPr>
          <w:p w14:paraId="2531E944" w14:textId="77777777" w:rsidR="0047096E" w:rsidRDefault="0047096E" w:rsidP="00FA21C4">
            <w:pPr>
              <w:rPr>
                <w:rFonts w:eastAsia="Cambria"/>
                <w:b/>
                <w:sz w:val="24"/>
                <w:szCs w:val="24"/>
              </w:rPr>
            </w:pPr>
          </w:p>
          <w:p w14:paraId="06CE8D87" w14:textId="77777777" w:rsidR="0047096E" w:rsidRDefault="0047096E" w:rsidP="00FA21C4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14:paraId="3D1833E2" w14:textId="77777777" w:rsidR="0047096E" w:rsidRDefault="0047096E" w:rsidP="00FA21C4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71181B13" w14:textId="6FCF240D" w:rsidR="00981FC0" w:rsidRPr="00981FC0" w:rsidRDefault="00981FC0" w:rsidP="00A9421F">
      <w:pPr>
        <w:pStyle w:val="Heading2"/>
      </w:pPr>
      <w:r w:rsidRPr="00981FC0">
        <w:t>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8"/>
        <w:gridCol w:w="4882"/>
      </w:tblGrid>
      <w:tr w:rsidR="00981FC0" w:rsidRPr="00981FC0" w14:paraId="39E09325" w14:textId="77777777" w:rsidTr="00AC6BD0">
        <w:tc>
          <w:tcPr>
            <w:tcW w:w="5908" w:type="dxa"/>
          </w:tcPr>
          <w:p w14:paraId="50387959" w14:textId="455E9EAC" w:rsidR="00981FC0" w:rsidRPr="00981FC0" w:rsidRDefault="00AA3E5B" w:rsidP="00981FC0">
            <w:pPr>
              <w:spacing w:line="276" w:lineRule="auto"/>
              <w:rPr>
                <w:rFonts w:eastAsia="Cambria"/>
                <w:b/>
                <w:bCs/>
                <w:sz w:val="24"/>
                <w:szCs w:val="24"/>
              </w:rPr>
            </w:pPr>
            <w:hyperlink r:id="rId15" w:history="1">
              <w:r w:rsidR="00981FC0" w:rsidRPr="00AA3E5B">
                <w:rPr>
                  <w:rStyle w:val="Hyperlink"/>
                  <w:rFonts w:eastAsia="Cambria"/>
                  <w:b/>
                  <w:bCs/>
                  <w:sz w:val="24"/>
                  <w:szCs w:val="24"/>
                </w:rPr>
                <w:t>Accommodations</w:t>
              </w:r>
            </w:hyperlink>
          </w:p>
          <w:p w14:paraId="21943103" w14:textId="77777777" w:rsidR="00981FC0" w:rsidRPr="00981FC0" w:rsidRDefault="00981FC0" w:rsidP="00981FC0">
            <w:pPr>
              <w:spacing w:line="276" w:lineRule="auto"/>
              <w:rPr>
                <w:rFonts w:eastAsia="Cambria"/>
                <w:b/>
                <w:bCs/>
                <w:sz w:val="24"/>
                <w:szCs w:val="24"/>
              </w:rPr>
            </w:pPr>
            <w:r w:rsidRPr="00981FC0">
              <w:rPr>
                <w:rFonts w:eastAsia="Cambria"/>
                <w:b/>
                <w:bCs/>
                <w:sz w:val="24"/>
                <w:szCs w:val="24"/>
              </w:rPr>
              <w:t xml:space="preserve">(Preferential seating, </w:t>
            </w:r>
            <w:hyperlink r:id="rId16" w:history="1">
              <w:r w:rsidRPr="00981FC0">
                <w:rPr>
                  <w:rStyle w:val="Hyperlink"/>
                  <w:rFonts w:eastAsia="Cambria"/>
                  <w:b/>
                  <w:bCs/>
                  <w:sz w:val="24"/>
                  <w:szCs w:val="24"/>
                </w:rPr>
                <w:t xml:space="preserve">visual </w:t>
              </w:r>
              <w:r w:rsidRPr="00981FC0">
                <w:rPr>
                  <w:rStyle w:val="Hyperlink"/>
                  <w:rFonts w:eastAsia="Cambria"/>
                  <w:b/>
                  <w:bCs/>
                  <w:sz w:val="24"/>
                  <w:szCs w:val="24"/>
                </w:rPr>
                <w:t>s</w:t>
              </w:r>
              <w:r w:rsidRPr="00981FC0">
                <w:rPr>
                  <w:rStyle w:val="Hyperlink"/>
                  <w:rFonts w:eastAsia="Cambria"/>
                  <w:b/>
                  <w:bCs/>
                  <w:sz w:val="24"/>
                  <w:szCs w:val="24"/>
                </w:rPr>
                <w:t>chedules &amp; supports</w:t>
              </w:r>
            </w:hyperlink>
            <w:r w:rsidRPr="00981FC0">
              <w:rPr>
                <w:rFonts w:eastAsia="Cambria"/>
                <w:b/>
                <w:bCs/>
                <w:sz w:val="24"/>
                <w:szCs w:val="24"/>
              </w:rPr>
              <w:t xml:space="preserve">, organizers, </w:t>
            </w:r>
            <w:hyperlink r:id="rId17" w:history="1">
              <w:r w:rsidRPr="00981FC0">
                <w:rPr>
                  <w:rStyle w:val="Hyperlink"/>
                  <w:rFonts w:eastAsia="Cambria"/>
                  <w:b/>
                  <w:bCs/>
                  <w:sz w:val="24"/>
                  <w:szCs w:val="24"/>
                </w:rPr>
                <w:t>behavior pr</w:t>
              </w:r>
              <w:r w:rsidRPr="00981FC0">
                <w:rPr>
                  <w:rStyle w:val="Hyperlink"/>
                  <w:rFonts w:eastAsia="Cambria"/>
                  <w:b/>
                  <w:bCs/>
                  <w:sz w:val="24"/>
                  <w:szCs w:val="24"/>
                </w:rPr>
                <w:t>o</w:t>
              </w:r>
              <w:r w:rsidRPr="00981FC0">
                <w:rPr>
                  <w:rStyle w:val="Hyperlink"/>
                  <w:rFonts w:eastAsia="Cambria"/>
                  <w:b/>
                  <w:bCs/>
                  <w:sz w:val="24"/>
                  <w:szCs w:val="24"/>
                </w:rPr>
                <w:t>gress monitoring tools</w:t>
              </w:r>
            </w:hyperlink>
            <w:r w:rsidRPr="00981FC0">
              <w:rPr>
                <w:rFonts w:eastAsia="Cambria"/>
                <w:b/>
                <w:bCs/>
                <w:sz w:val="24"/>
                <w:szCs w:val="24"/>
              </w:rPr>
              <w:t>, etc.)</w:t>
            </w:r>
          </w:p>
        </w:tc>
        <w:tc>
          <w:tcPr>
            <w:tcW w:w="4882" w:type="dxa"/>
          </w:tcPr>
          <w:p w14:paraId="4D290639" w14:textId="77777777" w:rsidR="00981FC0" w:rsidRPr="00981FC0" w:rsidRDefault="00981FC0" w:rsidP="00981FC0">
            <w:pPr>
              <w:spacing w:line="276" w:lineRule="auto"/>
              <w:rPr>
                <w:rFonts w:eastAsia="Cambria"/>
                <w:b/>
                <w:bCs/>
                <w:sz w:val="24"/>
                <w:szCs w:val="24"/>
              </w:rPr>
            </w:pPr>
          </w:p>
        </w:tc>
      </w:tr>
      <w:tr w:rsidR="00981FC0" w:rsidRPr="00981FC0" w14:paraId="282BE1D2" w14:textId="77777777" w:rsidTr="00AC6BD0">
        <w:tc>
          <w:tcPr>
            <w:tcW w:w="5908" w:type="dxa"/>
          </w:tcPr>
          <w:p w14:paraId="7779D57E" w14:textId="77777777" w:rsidR="00981FC0" w:rsidRPr="00981FC0" w:rsidRDefault="00981FC0" w:rsidP="00981FC0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981FC0">
              <w:rPr>
                <w:rFonts w:eastAsia="Cambria"/>
                <w:b/>
                <w:sz w:val="24"/>
                <w:szCs w:val="24"/>
              </w:rPr>
              <w:t>Sensory Issues</w:t>
            </w:r>
          </w:p>
          <w:p w14:paraId="180047EC" w14:textId="77777777" w:rsidR="00981FC0" w:rsidRPr="00981FC0" w:rsidRDefault="00981FC0" w:rsidP="00981FC0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14:paraId="5DD3FA08" w14:textId="77777777" w:rsidR="00981FC0" w:rsidRPr="00981FC0" w:rsidRDefault="00981FC0" w:rsidP="00981FC0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981FC0" w:rsidRPr="00981FC0" w14:paraId="77B3A5A4" w14:textId="77777777" w:rsidTr="00AC6BD0">
        <w:tc>
          <w:tcPr>
            <w:tcW w:w="5908" w:type="dxa"/>
          </w:tcPr>
          <w:p w14:paraId="3682F1C2" w14:textId="77777777" w:rsidR="00981FC0" w:rsidRPr="00981FC0" w:rsidRDefault="00981FC0" w:rsidP="00981FC0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981FC0">
              <w:rPr>
                <w:rFonts w:eastAsia="Cambria"/>
                <w:b/>
                <w:sz w:val="24"/>
                <w:szCs w:val="24"/>
              </w:rPr>
              <w:t>Flexible Grouping Considerations</w:t>
            </w:r>
          </w:p>
        </w:tc>
        <w:tc>
          <w:tcPr>
            <w:tcW w:w="4882" w:type="dxa"/>
          </w:tcPr>
          <w:p w14:paraId="5881695B" w14:textId="77777777" w:rsidR="00981FC0" w:rsidRPr="00981FC0" w:rsidRDefault="00981FC0" w:rsidP="00981FC0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36DCE31D" w14:textId="77777777" w:rsidR="00463BA1" w:rsidRDefault="00463BA1" w:rsidP="00577ECE">
      <w:pPr>
        <w:rPr>
          <w:rFonts w:eastAsia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4440" w14:paraId="6923FA2A" w14:textId="77777777" w:rsidTr="00E44440">
        <w:tc>
          <w:tcPr>
            <w:tcW w:w="12950" w:type="dxa"/>
            <w:shd w:val="clear" w:color="auto" w:fill="EEECE1" w:themeFill="background2"/>
          </w:tcPr>
          <w:p w14:paraId="2245C1AE" w14:textId="14071CBC" w:rsidR="00E44440" w:rsidRPr="009D4896" w:rsidRDefault="00E44440" w:rsidP="009D4896">
            <w:pPr>
              <w:jc w:val="center"/>
              <w:rPr>
                <w:rFonts w:eastAsia="Cambria"/>
                <w:b/>
                <w:sz w:val="28"/>
                <w:szCs w:val="28"/>
              </w:rPr>
            </w:pPr>
            <w:r w:rsidRPr="009D4896">
              <w:rPr>
                <w:rFonts w:eastAsia="Cambria"/>
                <w:b/>
                <w:sz w:val="28"/>
                <w:szCs w:val="28"/>
              </w:rPr>
              <w:t>Relevant Family Information (</w:t>
            </w:r>
            <w:hyperlink r:id="rId18" w:history="1">
              <w:r w:rsidRPr="00AA3E5B">
                <w:rPr>
                  <w:rStyle w:val="Hyperlink"/>
                  <w:rFonts w:eastAsia="Cambria"/>
                  <w:b/>
                  <w:sz w:val="28"/>
                  <w:szCs w:val="28"/>
                </w:rPr>
                <w:t>Family Communication Checklist)</w:t>
              </w:r>
            </w:hyperlink>
          </w:p>
        </w:tc>
      </w:tr>
      <w:tr w:rsidR="00E44440" w14:paraId="6CEF5942" w14:textId="77777777" w:rsidTr="00A758FC">
        <w:trPr>
          <w:trHeight w:val="562"/>
        </w:trPr>
        <w:tc>
          <w:tcPr>
            <w:tcW w:w="12950" w:type="dxa"/>
          </w:tcPr>
          <w:p w14:paraId="244101D0" w14:textId="77777777" w:rsidR="00E44440" w:rsidRDefault="00E44440" w:rsidP="00577ECE">
            <w:pPr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14:paraId="78E4EB39" w14:textId="77777777" w:rsidR="00630C0E" w:rsidRDefault="00630C0E" w:rsidP="00FD52C0">
      <w:pPr>
        <w:rPr>
          <w:rFonts w:ascii="Cambria" w:eastAsia="Cambria" w:hAnsi="Cambria" w:cs="Cambria"/>
          <w:b/>
          <w:sz w:val="12"/>
          <w:szCs w:val="12"/>
        </w:rPr>
      </w:pPr>
    </w:p>
    <w:sectPr w:rsidR="00630C0E" w:rsidSect="003C07C8">
      <w:footerReference w:type="default" r:id="rId19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B67F" w14:textId="77777777" w:rsidR="00630C0E" w:rsidRDefault="00630C0E" w:rsidP="00630C0E">
      <w:pPr>
        <w:spacing w:line="240" w:lineRule="auto"/>
      </w:pPr>
      <w:r>
        <w:separator/>
      </w:r>
    </w:p>
  </w:endnote>
  <w:endnote w:type="continuationSeparator" w:id="0">
    <w:p w14:paraId="5D562092" w14:textId="77777777" w:rsidR="00630C0E" w:rsidRDefault="00630C0E" w:rsidP="00630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4DF5" w14:textId="6E631307" w:rsidR="00FD52C0" w:rsidRDefault="003C07C8">
    <w:pPr>
      <w:pStyle w:val="Footer"/>
    </w:pPr>
    <w:r>
      <w:rPr>
        <w:noProof/>
      </w:rPr>
      <w:drawing>
        <wp:inline distT="0" distB="0" distL="0" distR="0" wp14:anchorId="6768F3CB" wp14:editId="3B3F83D1">
          <wp:extent cx="6858635" cy="347345"/>
          <wp:effectExtent l="0" t="0" r="0" b="0"/>
          <wp:docPr id="6" name="Picture 6" descr="VDOE GMU TTAC webpage address https?ttac.g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BE2C" w14:textId="77777777" w:rsidR="00630C0E" w:rsidRDefault="00630C0E" w:rsidP="00630C0E">
      <w:pPr>
        <w:spacing w:line="240" w:lineRule="auto"/>
      </w:pPr>
      <w:r>
        <w:separator/>
      </w:r>
    </w:p>
  </w:footnote>
  <w:footnote w:type="continuationSeparator" w:id="0">
    <w:p w14:paraId="1981BD44" w14:textId="77777777" w:rsidR="00630C0E" w:rsidRDefault="00630C0E" w:rsidP="00630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B4C"/>
    <w:multiLevelType w:val="multilevel"/>
    <w:tmpl w:val="D6F86C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5416C"/>
    <w:multiLevelType w:val="hybridMultilevel"/>
    <w:tmpl w:val="30AC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75F90"/>
    <w:multiLevelType w:val="multilevel"/>
    <w:tmpl w:val="C0F2B8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7636B0"/>
    <w:multiLevelType w:val="multilevel"/>
    <w:tmpl w:val="5D8E9B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F80922"/>
    <w:multiLevelType w:val="multilevel"/>
    <w:tmpl w:val="36BC52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AE0949"/>
    <w:multiLevelType w:val="hybridMultilevel"/>
    <w:tmpl w:val="BC96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E"/>
    <w:rsid w:val="00044288"/>
    <w:rsid w:val="000A1DCE"/>
    <w:rsid w:val="000A5E4D"/>
    <w:rsid w:val="001D7E6B"/>
    <w:rsid w:val="0021309A"/>
    <w:rsid w:val="00234406"/>
    <w:rsid w:val="003474DE"/>
    <w:rsid w:val="003C07C8"/>
    <w:rsid w:val="00463BA1"/>
    <w:rsid w:val="0047096E"/>
    <w:rsid w:val="00481922"/>
    <w:rsid w:val="004B1A37"/>
    <w:rsid w:val="0051065B"/>
    <w:rsid w:val="005115B2"/>
    <w:rsid w:val="005327A1"/>
    <w:rsid w:val="00577ECE"/>
    <w:rsid w:val="005C2A04"/>
    <w:rsid w:val="006110AA"/>
    <w:rsid w:val="00630C0E"/>
    <w:rsid w:val="00662CA9"/>
    <w:rsid w:val="006A4248"/>
    <w:rsid w:val="006A4449"/>
    <w:rsid w:val="007371D7"/>
    <w:rsid w:val="007479DD"/>
    <w:rsid w:val="007E3451"/>
    <w:rsid w:val="00830C03"/>
    <w:rsid w:val="008D71A9"/>
    <w:rsid w:val="00920D0E"/>
    <w:rsid w:val="00950A78"/>
    <w:rsid w:val="00981FC0"/>
    <w:rsid w:val="00983CD9"/>
    <w:rsid w:val="00993C7B"/>
    <w:rsid w:val="009C46F6"/>
    <w:rsid w:val="009D4896"/>
    <w:rsid w:val="00A9421F"/>
    <w:rsid w:val="00AA3E5B"/>
    <w:rsid w:val="00AB363F"/>
    <w:rsid w:val="00AF6B0F"/>
    <w:rsid w:val="00B76B1D"/>
    <w:rsid w:val="00BA0870"/>
    <w:rsid w:val="00BA096E"/>
    <w:rsid w:val="00C42A30"/>
    <w:rsid w:val="00C87167"/>
    <w:rsid w:val="00D01C38"/>
    <w:rsid w:val="00D02571"/>
    <w:rsid w:val="00E44440"/>
    <w:rsid w:val="00E5651E"/>
    <w:rsid w:val="00EE2C67"/>
    <w:rsid w:val="00F61A9A"/>
    <w:rsid w:val="00FD52C0"/>
    <w:rsid w:val="23909E29"/>
    <w:rsid w:val="36E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30201"/>
  <w15:docId w15:val="{0913FCF3-EA9F-4940-9532-4CD97E3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7B"/>
  </w:style>
  <w:style w:type="paragraph" w:styleId="Heading1">
    <w:name w:val="heading 1"/>
    <w:basedOn w:val="Normal"/>
    <w:next w:val="Normal"/>
    <w:uiPriority w:val="9"/>
    <w:qFormat/>
    <w:rsid w:val="00A9421F"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A9421F"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77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E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E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0E"/>
  </w:style>
  <w:style w:type="paragraph" w:styleId="Footer">
    <w:name w:val="footer"/>
    <w:basedOn w:val="Normal"/>
    <w:link w:val="FooterChar"/>
    <w:uiPriority w:val="99"/>
    <w:unhideWhenUsed/>
    <w:rsid w:val="00630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0E"/>
  </w:style>
  <w:style w:type="character" w:styleId="FollowedHyperlink">
    <w:name w:val="FollowedHyperlink"/>
    <w:basedOn w:val="DefaultParagraphFont"/>
    <w:uiPriority w:val="99"/>
    <w:semiHidden/>
    <w:unhideWhenUsed/>
    <w:rsid w:val="00AA3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etsonassociates.com/resource-library/" TargetMode="External"/><Relationship Id="rId18" Type="http://schemas.openxmlformats.org/officeDocument/2006/relationships/hyperlink" Target="https://ttaconline.org/Resource/JWHaEa5BS765VYPRe04Bkg/Resource-family-communication-checklist-vdoe-ttac-at-gm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oe.virginia.gov/teaching-learning-assessment/k-12-standards-instruction/mathematics/instructional-resources/k-3-mathematics-achievement-sample-records" TargetMode="External"/><Relationship Id="rId17" Type="http://schemas.openxmlformats.org/officeDocument/2006/relationships/hyperlink" Target="https://charts.intensiveintervention.org/bprogressmonitoring?_ga=2.15349174.125779178.1677001487-1953921219.16745053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firm.fpg.unc.edu/visual-suppor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5cNeO9oxPz2g/Resource-accommodations-worksheets-vdoe-ttac-at-gm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taconline.org/Resource/JWHaEa5BS75cNeO9oxPz2g/Resource-accommodations-worksheets-vdoe-ttac-at-gm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nsiveintervention.org/data-based-individualization/progress-monito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98aef8345c01639464b4ade132b24895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1c5b81ad547dc1b0ba7241718f3a18a2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2DFB6-7D5A-4D56-A473-6C620896F32B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7ced3dd-177e-454b-b64a-ad68f0d994e1"/>
    <ds:schemaRef ds:uri="http://purl.org/dc/terms/"/>
    <ds:schemaRef ds:uri="http://schemas.microsoft.com/office/infopath/2007/PartnerControls"/>
    <ds:schemaRef ds:uri="e57f6c35-541a-4073-a2f6-49dc8be0127c"/>
  </ds:schemaRefs>
</ds:datastoreItem>
</file>

<file path=customXml/itemProps2.xml><?xml version="1.0" encoding="utf-8"?>
<ds:datastoreItem xmlns:ds="http://schemas.openxmlformats.org/officeDocument/2006/customXml" ds:itemID="{8DADD25C-9575-4205-AFC9-D51E0AEC1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32696-8A4A-4212-AE96-08807C00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Comprehensive Profile Template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Comprehensive Profile Template</dc:title>
  <dc:creator>GMU TTAC</dc:creator>
  <cp:lastModifiedBy>Clare M  Talbert</cp:lastModifiedBy>
  <cp:revision>4</cp:revision>
  <dcterms:created xsi:type="dcterms:W3CDTF">2023-03-02T23:41:00Z</dcterms:created>
  <dcterms:modified xsi:type="dcterms:W3CDTF">2023-03-02T23:55:00Z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