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E543" w14:textId="77777777" w:rsidR="00513CBE" w:rsidRDefault="00513CBE" w:rsidP="002C5D38">
      <w:r>
        <w:t>Handout 6.3</w:t>
      </w:r>
    </w:p>
    <w:p w14:paraId="49F90C56" w14:textId="77777777" w:rsidR="00153F9A" w:rsidRPr="00513CBE" w:rsidRDefault="00513CBE" w:rsidP="00513CBE">
      <w:pPr>
        <w:pStyle w:val="Heading1"/>
        <w:jc w:val="center"/>
        <w:rPr>
          <w:rFonts w:ascii="Arial" w:hAnsi="Arial" w:cs="Arial"/>
          <w:b/>
          <w:color w:val="3B3838" w:themeColor="background2" w:themeShade="40"/>
          <w:sz w:val="24"/>
          <w:szCs w:val="24"/>
        </w:rPr>
      </w:pPr>
      <w:r w:rsidRPr="00513CBE">
        <w:rPr>
          <w:rFonts w:ascii="Arial" w:hAnsi="Arial" w:cs="Arial"/>
          <w:b/>
          <w:color w:val="3B3838" w:themeColor="background2" w:themeShade="40"/>
          <w:sz w:val="24"/>
          <w:szCs w:val="24"/>
        </w:rPr>
        <w:t>CROWD Strategy Planning Sheet</w:t>
      </w:r>
      <w:r w:rsidRPr="00513CBE">
        <w:rPr>
          <w:rFonts w:ascii="Arial" w:hAnsi="Arial" w:cs="Arial"/>
          <w:b/>
          <w:color w:val="3B3838" w:themeColor="background2" w:themeShade="40"/>
          <w:sz w:val="24"/>
          <w:szCs w:val="24"/>
        </w:rPr>
        <w:t xml:space="preserve"> </w:t>
      </w:r>
    </w:p>
    <w:p w14:paraId="725B26A4" w14:textId="77777777" w:rsidR="00513CBE" w:rsidRPr="00513CBE" w:rsidRDefault="00513CBE" w:rsidP="00513CBE">
      <w:pPr>
        <w:pStyle w:val="NoSpacing"/>
        <w:rPr>
          <w:rFonts w:ascii="Arial" w:hAnsi="Arial" w:cs="Arial"/>
          <w:b/>
          <w:sz w:val="24"/>
          <w:szCs w:val="24"/>
        </w:rPr>
      </w:pPr>
      <w:r w:rsidRPr="00513CBE">
        <w:rPr>
          <w:rFonts w:ascii="Arial" w:hAnsi="Arial" w:cs="Arial"/>
          <w:b/>
          <w:sz w:val="24"/>
          <w:szCs w:val="24"/>
        </w:rPr>
        <w:t>Title:</w:t>
      </w:r>
      <w:r w:rsidR="002C5D38">
        <w:rPr>
          <w:rFonts w:ascii="Arial" w:hAnsi="Arial" w:cs="Arial"/>
          <w:b/>
          <w:sz w:val="24"/>
          <w:szCs w:val="24"/>
        </w:rPr>
        <w:t xml:space="preserve"> </w:t>
      </w:r>
      <w:r w:rsidR="002C5D38">
        <w:rPr>
          <w:rFonts w:ascii="Arial" w:hAnsi="Arial" w:cs="Arial"/>
          <w:b/>
          <w:sz w:val="24"/>
          <w:szCs w:val="24"/>
        </w:rPr>
        <w:tab/>
      </w:r>
      <w:r w:rsidR="002C5D38">
        <w:rPr>
          <w:rFonts w:ascii="Arial" w:hAnsi="Arial" w:cs="Arial"/>
          <w:b/>
          <w:sz w:val="24"/>
          <w:szCs w:val="24"/>
        </w:rPr>
        <w:tab/>
        <w:t>___________________________</w:t>
      </w:r>
    </w:p>
    <w:p w14:paraId="2DE654E5" w14:textId="77777777" w:rsidR="00513CBE" w:rsidRPr="00513CBE" w:rsidRDefault="00513CBE" w:rsidP="00513CBE">
      <w:pPr>
        <w:pStyle w:val="NoSpacing"/>
        <w:rPr>
          <w:rFonts w:ascii="Arial" w:hAnsi="Arial" w:cs="Arial"/>
          <w:b/>
          <w:sz w:val="24"/>
          <w:szCs w:val="24"/>
        </w:rPr>
      </w:pPr>
      <w:r w:rsidRPr="00513CBE">
        <w:rPr>
          <w:rFonts w:ascii="Arial" w:hAnsi="Arial" w:cs="Arial"/>
          <w:b/>
          <w:sz w:val="24"/>
          <w:szCs w:val="24"/>
        </w:rPr>
        <w:t>Author:</w:t>
      </w:r>
      <w:r w:rsidR="002C5D38">
        <w:rPr>
          <w:rFonts w:ascii="Arial" w:hAnsi="Arial" w:cs="Arial"/>
          <w:b/>
          <w:sz w:val="24"/>
          <w:szCs w:val="24"/>
        </w:rPr>
        <w:t xml:space="preserve"> </w:t>
      </w:r>
      <w:r w:rsidR="002C5D38">
        <w:rPr>
          <w:rFonts w:ascii="Arial" w:hAnsi="Arial" w:cs="Arial"/>
          <w:b/>
          <w:sz w:val="24"/>
          <w:szCs w:val="24"/>
        </w:rPr>
        <w:tab/>
        <w:t>___________________________</w:t>
      </w:r>
    </w:p>
    <w:p w14:paraId="78539DA5" w14:textId="77777777" w:rsidR="00513CBE" w:rsidRPr="00513CBE" w:rsidRDefault="00513CBE" w:rsidP="00513CBE">
      <w:pPr>
        <w:pStyle w:val="NoSpacing"/>
        <w:rPr>
          <w:rFonts w:ascii="Arial" w:hAnsi="Arial" w:cs="Arial"/>
          <w:b/>
          <w:sz w:val="24"/>
          <w:szCs w:val="24"/>
        </w:rPr>
      </w:pPr>
      <w:r w:rsidRPr="00513CBE">
        <w:rPr>
          <w:rFonts w:ascii="Arial" w:hAnsi="Arial" w:cs="Arial"/>
          <w:b/>
          <w:sz w:val="24"/>
          <w:szCs w:val="24"/>
        </w:rPr>
        <w:t>Illustrator:</w:t>
      </w:r>
      <w:r w:rsidR="002C5D38">
        <w:rPr>
          <w:rFonts w:ascii="Arial" w:hAnsi="Arial" w:cs="Arial"/>
          <w:b/>
          <w:sz w:val="24"/>
          <w:szCs w:val="24"/>
        </w:rPr>
        <w:t xml:space="preserve"> </w:t>
      </w:r>
      <w:r w:rsidR="002C5D38">
        <w:rPr>
          <w:rFonts w:ascii="Arial" w:hAnsi="Arial" w:cs="Arial"/>
          <w:b/>
          <w:sz w:val="24"/>
          <w:szCs w:val="24"/>
        </w:rPr>
        <w:tab/>
        <w:t>___________________________</w:t>
      </w:r>
    </w:p>
    <w:p w14:paraId="3AD3B595" w14:textId="77777777" w:rsidR="00513CBE" w:rsidRPr="00513CBE" w:rsidRDefault="00513CBE" w:rsidP="00513CBE">
      <w:pPr>
        <w:rPr>
          <w:rFonts w:ascii="Arial" w:hAnsi="Arial" w:cs="Arial"/>
          <w:color w:val="000000"/>
          <w:sz w:val="24"/>
          <w:szCs w:val="24"/>
        </w:rPr>
      </w:pPr>
      <w:r w:rsidRPr="002C5D38">
        <w:rPr>
          <w:rFonts w:ascii="Arial" w:hAnsi="Arial" w:cs="Arial"/>
          <w:color w:val="000000"/>
          <w:sz w:val="24"/>
          <w:szCs w:val="24"/>
        </w:rPr>
        <w:t>Create at least 2 prompts for each category for your book that you can use to prompt and build upon children’s language during dialogic reading. Include the page number that corresponds to the appropriate opportunity to use each prompt.</w:t>
      </w:r>
    </w:p>
    <w:p w14:paraId="66E9EBAB" w14:textId="77777777" w:rsidR="00513CBE" w:rsidRPr="002C5D38" w:rsidRDefault="00513CBE" w:rsidP="00513CBE">
      <w:pPr>
        <w:rPr>
          <w:rFonts w:ascii="Arial" w:hAnsi="Arial" w:cs="Arial"/>
          <w:color w:val="000000"/>
          <w:sz w:val="24"/>
          <w:szCs w:val="24"/>
        </w:rPr>
      </w:pPr>
      <w:r w:rsidRPr="002C5D38">
        <w:rPr>
          <w:rStyle w:val="Heading2Char"/>
          <w:rFonts w:cs="Arial"/>
          <w:szCs w:val="24"/>
          <w:u w:val="single"/>
        </w:rPr>
        <w:t>C</w:t>
      </w:r>
      <w:r w:rsidRPr="002C5D38">
        <w:rPr>
          <w:rStyle w:val="Heading2Char"/>
          <w:rFonts w:cs="Arial"/>
          <w:szCs w:val="24"/>
        </w:rPr>
        <w:t>ompletion</w:t>
      </w:r>
      <w:r w:rsidRPr="002C5D38">
        <w:rPr>
          <w:rFonts w:ascii="Arial" w:hAnsi="Arial" w:cs="Arial"/>
          <w:b/>
          <w:bCs/>
          <w:color w:val="000000"/>
          <w:sz w:val="24"/>
          <w:szCs w:val="24"/>
        </w:rPr>
        <w:t xml:space="preserve">- </w:t>
      </w:r>
      <w:r w:rsidRPr="002C5D38">
        <w:rPr>
          <w:rFonts w:ascii="Arial" w:hAnsi="Arial" w:cs="Arial"/>
          <w:color w:val="000000"/>
          <w:sz w:val="24"/>
          <w:szCs w:val="24"/>
        </w:rPr>
        <w:t>The reader creates an incomplete sentence to prompt the children to come up with the appropriate response (i.e. fill-in-the-blank). (Ex: Lily’s purse is ______ and she brings it ______).</w:t>
      </w:r>
    </w:p>
    <w:p w14:paraId="3702F775" w14:textId="77777777" w:rsidR="00513CBE" w:rsidRPr="002C5D38" w:rsidRDefault="00513CBE" w:rsidP="00513CBE">
      <w:pPr>
        <w:rPr>
          <w:rFonts w:ascii="Arial" w:hAnsi="Arial" w:cs="Arial"/>
          <w:color w:val="000000"/>
        </w:rPr>
      </w:pPr>
      <w:r w:rsidRPr="002C5D38">
        <w:rPr>
          <w:rFonts w:ascii="Arial" w:hAnsi="Arial" w:cs="Arial"/>
          <w:color w:val="000000"/>
        </w:rPr>
        <w:t>1.</w:t>
      </w:r>
    </w:p>
    <w:p w14:paraId="07DC1268" w14:textId="77777777" w:rsidR="00513CBE" w:rsidRPr="002C5D38" w:rsidRDefault="00513CBE" w:rsidP="00513CBE">
      <w:pPr>
        <w:rPr>
          <w:rFonts w:ascii="Arial" w:hAnsi="Arial" w:cs="Arial"/>
          <w:color w:val="000000"/>
        </w:rPr>
      </w:pPr>
      <w:r w:rsidRPr="002C5D38">
        <w:rPr>
          <w:rFonts w:ascii="Arial" w:hAnsi="Arial" w:cs="Arial"/>
          <w:color w:val="000000"/>
        </w:rPr>
        <w:t>2.</w:t>
      </w:r>
    </w:p>
    <w:p w14:paraId="20BADD86" w14:textId="77777777" w:rsidR="00513CBE" w:rsidRPr="002C5D38" w:rsidRDefault="00513CBE" w:rsidP="002C5D38">
      <w:pPr>
        <w:rPr>
          <w:rFonts w:ascii="Arial" w:hAnsi="Arial" w:cs="Arial"/>
          <w:sz w:val="24"/>
          <w:szCs w:val="24"/>
        </w:rPr>
      </w:pPr>
      <w:r w:rsidRPr="002C5D38">
        <w:rPr>
          <w:rStyle w:val="Heading2Char"/>
          <w:rFonts w:cs="Arial"/>
          <w:szCs w:val="24"/>
          <w:u w:val="single"/>
        </w:rPr>
        <w:t>R</w:t>
      </w:r>
      <w:r w:rsidRPr="002C5D38">
        <w:rPr>
          <w:rStyle w:val="Heading2Char"/>
          <w:rFonts w:cs="Arial"/>
          <w:szCs w:val="24"/>
        </w:rPr>
        <w:t>ecall</w:t>
      </w:r>
      <w:r w:rsidRPr="002C5D38">
        <w:rPr>
          <w:rFonts w:ascii="Arial" w:hAnsi="Arial" w:cs="Arial"/>
          <w:b/>
          <w:bCs/>
          <w:sz w:val="24"/>
          <w:szCs w:val="24"/>
        </w:rPr>
        <w:t xml:space="preserve">- </w:t>
      </w:r>
      <w:r w:rsidRPr="002C5D38">
        <w:rPr>
          <w:rFonts w:ascii="Arial" w:hAnsi="Arial" w:cs="Arial"/>
          <w:sz w:val="24"/>
          <w:szCs w:val="24"/>
        </w:rPr>
        <w:t>The reader asks a question designed to help children remember key elements of the story. (Ex: What happened when Jose went back to school? What was missing from Corduroy’s overalls? How did Stephanie wear her hair?)</w:t>
      </w:r>
    </w:p>
    <w:p w14:paraId="3BD12AEE" w14:textId="77777777" w:rsidR="00513CBE" w:rsidRPr="002C5D38" w:rsidRDefault="00513CBE" w:rsidP="00513CBE">
      <w:pPr>
        <w:rPr>
          <w:rFonts w:ascii="Arial" w:hAnsi="Arial" w:cs="Arial"/>
          <w:color w:val="000000"/>
        </w:rPr>
      </w:pPr>
      <w:r w:rsidRPr="002C5D38">
        <w:rPr>
          <w:rFonts w:ascii="Arial" w:hAnsi="Arial" w:cs="Arial"/>
          <w:color w:val="000000"/>
        </w:rPr>
        <w:t>1.</w:t>
      </w:r>
    </w:p>
    <w:p w14:paraId="6268D0B7" w14:textId="77777777" w:rsidR="00513CBE" w:rsidRPr="002C5D38" w:rsidRDefault="00513CBE" w:rsidP="00513CBE">
      <w:pPr>
        <w:rPr>
          <w:rFonts w:ascii="Arial" w:hAnsi="Arial" w:cs="Arial"/>
          <w:color w:val="000000"/>
          <w:sz w:val="24"/>
          <w:szCs w:val="24"/>
        </w:rPr>
      </w:pPr>
      <w:r w:rsidRPr="002C5D38">
        <w:rPr>
          <w:rFonts w:ascii="Arial" w:hAnsi="Arial" w:cs="Arial"/>
          <w:color w:val="000000"/>
        </w:rPr>
        <w:t>2.</w:t>
      </w:r>
    </w:p>
    <w:p w14:paraId="6A1BD7AA" w14:textId="77777777" w:rsidR="00513CBE" w:rsidRPr="002C5D38" w:rsidRDefault="00513CBE" w:rsidP="00513CBE">
      <w:pPr>
        <w:rPr>
          <w:rFonts w:ascii="Arial" w:hAnsi="Arial" w:cs="Arial"/>
          <w:color w:val="000000"/>
          <w:sz w:val="24"/>
          <w:szCs w:val="24"/>
        </w:rPr>
      </w:pPr>
      <w:r w:rsidRPr="002C5D38">
        <w:rPr>
          <w:rStyle w:val="Heading2Char"/>
          <w:rFonts w:cs="Arial"/>
          <w:szCs w:val="24"/>
          <w:u w:val="single"/>
        </w:rPr>
        <w:t>O</w:t>
      </w:r>
      <w:r w:rsidRPr="002C5D38">
        <w:rPr>
          <w:rStyle w:val="Heading2Char"/>
          <w:rFonts w:cs="Arial"/>
          <w:szCs w:val="24"/>
        </w:rPr>
        <w:t>pen-ended</w:t>
      </w:r>
      <w:r w:rsidRPr="002C5D38">
        <w:rPr>
          <w:rFonts w:ascii="Arial" w:hAnsi="Arial" w:cs="Arial"/>
          <w:b/>
          <w:bCs/>
          <w:color w:val="000000"/>
          <w:sz w:val="24"/>
          <w:szCs w:val="24"/>
        </w:rPr>
        <w:t xml:space="preserve">- </w:t>
      </w:r>
      <w:r w:rsidRPr="002C5D38">
        <w:rPr>
          <w:rFonts w:ascii="Arial" w:hAnsi="Arial" w:cs="Arial"/>
          <w:color w:val="000000"/>
          <w:sz w:val="24"/>
          <w:szCs w:val="24"/>
        </w:rPr>
        <w:t>The reader asks a question or makes a statement that requires children to describe part of the story in their own words beyond just a “yes” or “no” response. (Ex: Tell me what you think is happening in this picture. How is Josie going to carry all of those apples?)</w:t>
      </w:r>
    </w:p>
    <w:p w14:paraId="492D9722" w14:textId="77777777" w:rsidR="00513CBE" w:rsidRPr="002C5D38" w:rsidRDefault="00513CBE" w:rsidP="00513CBE">
      <w:pPr>
        <w:rPr>
          <w:rFonts w:ascii="Arial" w:hAnsi="Arial" w:cs="Arial"/>
          <w:color w:val="000000"/>
        </w:rPr>
      </w:pPr>
      <w:r w:rsidRPr="002C5D38">
        <w:rPr>
          <w:rFonts w:ascii="Arial" w:hAnsi="Arial" w:cs="Arial"/>
          <w:color w:val="000000"/>
        </w:rPr>
        <w:t>1.</w:t>
      </w:r>
    </w:p>
    <w:p w14:paraId="750BCF49" w14:textId="77777777" w:rsidR="00513CBE" w:rsidRPr="002C5D38" w:rsidRDefault="00513CBE" w:rsidP="00513CBE">
      <w:pPr>
        <w:rPr>
          <w:rFonts w:ascii="Arial" w:hAnsi="Arial" w:cs="Arial"/>
          <w:color w:val="000000"/>
        </w:rPr>
      </w:pPr>
      <w:r w:rsidRPr="002C5D38">
        <w:rPr>
          <w:rFonts w:ascii="Arial" w:hAnsi="Arial" w:cs="Arial"/>
          <w:color w:val="000000"/>
        </w:rPr>
        <w:t>2.</w:t>
      </w:r>
    </w:p>
    <w:p w14:paraId="611C1EDA" w14:textId="77777777" w:rsidR="00513CBE" w:rsidRPr="002C5D38" w:rsidRDefault="00513CBE" w:rsidP="00513CBE">
      <w:pPr>
        <w:rPr>
          <w:rFonts w:ascii="Arial" w:hAnsi="Arial" w:cs="Arial"/>
          <w:color w:val="000000"/>
          <w:sz w:val="24"/>
          <w:szCs w:val="24"/>
        </w:rPr>
      </w:pPr>
      <w:proofErr w:type="spellStart"/>
      <w:r w:rsidRPr="002C5D38">
        <w:rPr>
          <w:rStyle w:val="Heading2Char"/>
          <w:u w:val="single"/>
        </w:rPr>
        <w:t>Wh</w:t>
      </w:r>
      <w:proofErr w:type="spellEnd"/>
      <w:r w:rsidRPr="002C5D38">
        <w:rPr>
          <w:rStyle w:val="Heading2Char"/>
        </w:rPr>
        <w:t>-questions</w:t>
      </w:r>
      <w:r w:rsidRPr="002C5D38">
        <w:rPr>
          <w:rFonts w:ascii="Arial" w:hAnsi="Arial" w:cs="Arial"/>
          <w:b/>
          <w:bCs/>
          <w:color w:val="000000"/>
          <w:sz w:val="24"/>
          <w:szCs w:val="24"/>
        </w:rPr>
        <w:t xml:space="preserve">- </w:t>
      </w:r>
      <w:r w:rsidRPr="002C5D38">
        <w:rPr>
          <w:rFonts w:ascii="Arial" w:hAnsi="Arial" w:cs="Arial"/>
          <w:color w:val="000000"/>
          <w:sz w:val="24"/>
          <w:szCs w:val="24"/>
        </w:rPr>
        <w:t>The reader asks a question about the story that begins with what, where, who, or why. (Ex: What do you think shy means? What does it mean to be embarrassed?)</w:t>
      </w:r>
    </w:p>
    <w:p w14:paraId="0ED86A70" w14:textId="77777777" w:rsidR="00513CBE" w:rsidRPr="002C5D38" w:rsidRDefault="00513CBE" w:rsidP="00513CBE">
      <w:pPr>
        <w:rPr>
          <w:rFonts w:ascii="Arial" w:hAnsi="Arial" w:cs="Arial"/>
          <w:color w:val="000000"/>
        </w:rPr>
      </w:pPr>
      <w:r w:rsidRPr="002C5D38">
        <w:rPr>
          <w:rFonts w:ascii="Arial" w:hAnsi="Arial" w:cs="Arial"/>
          <w:color w:val="000000"/>
        </w:rPr>
        <w:t>1.</w:t>
      </w:r>
    </w:p>
    <w:p w14:paraId="1F780AFA" w14:textId="77777777" w:rsidR="00513CBE" w:rsidRPr="002C5D38" w:rsidRDefault="00513CBE" w:rsidP="00513CBE">
      <w:pPr>
        <w:rPr>
          <w:rFonts w:ascii="Arial" w:hAnsi="Arial" w:cs="Arial"/>
          <w:color w:val="000000"/>
        </w:rPr>
      </w:pPr>
      <w:r w:rsidRPr="002C5D38">
        <w:rPr>
          <w:rFonts w:ascii="Arial" w:hAnsi="Arial" w:cs="Arial"/>
          <w:color w:val="000000"/>
        </w:rPr>
        <w:t>2.</w:t>
      </w:r>
    </w:p>
    <w:p w14:paraId="5B49ECD0" w14:textId="77777777" w:rsidR="00513CBE" w:rsidRPr="002C5D38" w:rsidRDefault="00513CBE" w:rsidP="00513CBE">
      <w:pPr>
        <w:rPr>
          <w:rFonts w:ascii="Arial" w:hAnsi="Arial" w:cs="Arial"/>
          <w:color w:val="000000"/>
          <w:sz w:val="24"/>
          <w:szCs w:val="24"/>
        </w:rPr>
      </w:pPr>
      <w:bookmarkStart w:id="0" w:name="_GoBack"/>
      <w:r w:rsidRPr="002C5D38">
        <w:rPr>
          <w:rStyle w:val="Heading2Char"/>
          <w:u w:val="single"/>
        </w:rPr>
        <w:t>D</w:t>
      </w:r>
      <w:bookmarkEnd w:id="0"/>
      <w:r w:rsidRPr="002C5D38">
        <w:rPr>
          <w:rStyle w:val="Heading2Char"/>
        </w:rPr>
        <w:t>istancing</w:t>
      </w:r>
      <w:r w:rsidRPr="002C5D38">
        <w:rPr>
          <w:rFonts w:ascii="Arial" w:hAnsi="Arial" w:cs="Arial"/>
          <w:b/>
          <w:bCs/>
          <w:color w:val="000000"/>
          <w:sz w:val="24"/>
          <w:szCs w:val="24"/>
        </w:rPr>
        <w:t xml:space="preserve">- </w:t>
      </w:r>
      <w:r w:rsidRPr="002C5D38">
        <w:rPr>
          <w:rFonts w:ascii="Arial" w:hAnsi="Arial" w:cs="Arial"/>
          <w:color w:val="000000"/>
          <w:sz w:val="24"/>
          <w:szCs w:val="24"/>
        </w:rPr>
        <w:t>The reader helps children make connections between events that happen in the story to those that occur in their own lives. (Ex: Tell me about a time when you felt lost or you lost something. How did you feel when your friend moved away?)</w:t>
      </w:r>
    </w:p>
    <w:p w14:paraId="3E0ED927" w14:textId="77777777" w:rsidR="00513CBE" w:rsidRPr="002C5D38" w:rsidRDefault="00513CBE" w:rsidP="00513CBE">
      <w:pPr>
        <w:rPr>
          <w:rFonts w:ascii="Arial" w:hAnsi="Arial" w:cs="Arial"/>
          <w:color w:val="000000"/>
        </w:rPr>
      </w:pPr>
      <w:r w:rsidRPr="002C5D38">
        <w:rPr>
          <w:rFonts w:ascii="Arial" w:hAnsi="Arial" w:cs="Arial"/>
          <w:color w:val="000000"/>
        </w:rPr>
        <w:t>1.</w:t>
      </w:r>
    </w:p>
    <w:p w14:paraId="5AAD9518" w14:textId="77777777" w:rsidR="002C5D38" w:rsidRPr="002C5D38" w:rsidRDefault="00513CBE" w:rsidP="00513CBE">
      <w:pPr>
        <w:rPr>
          <w:rFonts w:ascii="Arial" w:hAnsi="Arial" w:cs="Arial"/>
          <w:color w:val="000000"/>
        </w:rPr>
      </w:pPr>
      <w:r w:rsidRPr="002C5D38">
        <w:rPr>
          <w:rFonts w:ascii="Arial" w:hAnsi="Arial" w:cs="Arial"/>
          <w:color w:val="000000"/>
        </w:rPr>
        <w:t>2.</w:t>
      </w:r>
    </w:p>
    <w:p w14:paraId="503D9116" w14:textId="77777777" w:rsidR="00513CBE" w:rsidRPr="002C5D38" w:rsidRDefault="00513CBE" w:rsidP="00513CBE">
      <w:pPr>
        <w:rPr>
          <w:rFonts w:ascii="Arial" w:hAnsi="Arial" w:cs="Arial"/>
          <w:sz w:val="24"/>
          <w:szCs w:val="24"/>
        </w:rPr>
      </w:pPr>
      <w:r w:rsidRPr="002C5D38">
        <w:rPr>
          <w:rFonts w:ascii="Arial" w:hAnsi="Arial" w:cs="Arial"/>
          <w:sz w:val="24"/>
          <w:szCs w:val="24"/>
        </w:rPr>
        <w:t xml:space="preserve">CONNECT – 2011, </w:t>
      </w:r>
      <w:hyperlink r:id="rId10" w:history="1">
        <w:r w:rsidRPr="002C5D38">
          <w:rPr>
            <w:rStyle w:val="Hyperlink"/>
            <w:rFonts w:ascii="Arial" w:hAnsi="Arial" w:cs="Arial"/>
            <w:sz w:val="24"/>
            <w:szCs w:val="24"/>
          </w:rPr>
          <w:t>https://connectmodules.dec-sped.org/</w:t>
        </w:r>
      </w:hyperlink>
    </w:p>
    <w:sectPr w:rsidR="00513CBE" w:rsidRPr="002C5D38" w:rsidSect="00A42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052B" w14:textId="77777777" w:rsidR="00513CBE" w:rsidRDefault="00513CBE" w:rsidP="00513CBE">
      <w:pPr>
        <w:spacing w:after="0" w:line="240" w:lineRule="auto"/>
      </w:pPr>
      <w:r>
        <w:separator/>
      </w:r>
    </w:p>
  </w:endnote>
  <w:endnote w:type="continuationSeparator" w:id="0">
    <w:p w14:paraId="41D25F10" w14:textId="77777777" w:rsidR="00513CBE" w:rsidRDefault="00513CBE" w:rsidP="0051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D992" w14:textId="77777777" w:rsidR="00513CBE" w:rsidRDefault="00513CBE" w:rsidP="00513CBE">
      <w:pPr>
        <w:spacing w:after="0" w:line="240" w:lineRule="auto"/>
      </w:pPr>
      <w:r>
        <w:separator/>
      </w:r>
    </w:p>
  </w:footnote>
  <w:footnote w:type="continuationSeparator" w:id="0">
    <w:p w14:paraId="35E3D9A4" w14:textId="77777777" w:rsidR="00513CBE" w:rsidRDefault="00513CBE" w:rsidP="00513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72FD3"/>
    <w:multiLevelType w:val="hybridMultilevel"/>
    <w:tmpl w:val="6482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BE"/>
    <w:rsid w:val="00153F9A"/>
    <w:rsid w:val="002C5D38"/>
    <w:rsid w:val="00482754"/>
    <w:rsid w:val="00513CBE"/>
    <w:rsid w:val="00A4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607E"/>
  <w15:chartTrackingRefBased/>
  <w15:docId w15:val="{2D5E9F37-6C07-464B-88F0-C92F9BFE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CBE"/>
    <w:pPr>
      <w:keepNext/>
      <w:keepLines/>
      <w:spacing w:before="40" w:after="0"/>
      <w:outlineLvl w:val="1"/>
    </w:pPr>
    <w:rPr>
      <w:rFonts w:ascii="Arial" w:eastAsiaTheme="majorEastAsia" w:hAnsi="Arial" w:cstheme="majorBidi"/>
      <w:b/>
      <w:color w:val="3B3838" w:themeColor="background2" w:themeShade="4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513C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1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BE"/>
  </w:style>
  <w:style w:type="paragraph" w:styleId="Footer">
    <w:name w:val="footer"/>
    <w:basedOn w:val="Normal"/>
    <w:link w:val="FooterChar"/>
    <w:uiPriority w:val="99"/>
    <w:unhideWhenUsed/>
    <w:rsid w:val="0051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BE"/>
  </w:style>
  <w:style w:type="character" w:styleId="Hyperlink">
    <w:name w:val="Hyperlink"/>
    <w:basedOn w:val="DefaultParagraphFont"/>
    <w:uiPriority w:val="99"/>
    <w:unhideWhenUsed/>
    <w:rsid w:val="00513CBE"/>
    <w:rPr>
      <w:color w:val="0563C1" w:themeColor="hyperlink"/>
      <w:u w:val="single"/>
    </w:rPr>
  </w:style>
  <w:style w:type="character" w:styleId="UnresolvedMention">
    <w:name w:val="Unresolved Mention"/>
    <w:basedOn w:val="DefaultParagraphFont"/>
    <w:uiPriority w:val="99"/>
    <w:semiHidden/>
    <w:unhideWhenUsed/>
    <w:rsid w:val="00513CBE"/>
    <w:rPr>
      <w:color w:val="605E5C"/>
      <w:shd w:val="clear" w:color="auto" w:fill="E1DFDD"/>
    </w:rPr>
  </w:style>
  <w:style w:type="paragraph" w:styleId="NoSpacing">
    <w:name w:val="No Spacing"/>
    <w:uiPriority w:val="1"/>
    <w:qFormat/>
    <w:rsid w:val="00513CBE"/>
    <w:pPr>
      <w:spacing w:after="0" w:line="240" w:lineRule="auto"/>
    </w:pPr>
  </w:style>
  <w:style w:type="character" w:customStyle="1" w:styleId="Heading2Char">
    <w:name w:val="Heading 2 Char"/>
    <w:basedOn w:val="DefaultParagraphFont"/>
    <w:link w:val="Heading2"/>
    <w:uiPriority w:val="9"/>
    <w:rsid w:val="00513CBE"/>
    <w:rPr>
      <w:rFonts w:ascii="Arial" w:eastAsiaTheme="majorEastAsia" w:hAnsi="Arial" w:cstheme="majorBidi"/>
      <w:b/>
      <w:color w:val="3B3838" w:themeColor="background2" w:themeShade="4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nnectmodules.dec-sped.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6" ma:contentTypeDescription="Create a new document." ma:contentTypeScope="" ma:versionID="d23fe829d10e6f2089cfce31d7b9792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462bcc2a081dfffafbd118bfe2ee8c1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741419BB-B5FF-4D7A-9624-4AE26EFAE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78014-1DA0-4E8C-B2B8-5E8D3B0D0ABD}">
  <ds:schemaRefs>
    <ds:schemaRef ds:uri="http://schemas.microsoft.com/sharepoint/v3/contenttype/forms"/>
  </ds:schemaRefs>
</ds:datastoreItem>
</file>

<file path=customXml/itemProps3.xml><?xml version="1.0" encoding="utf-8"?>
<ds:datastoreItem xmlns:ds="http://schemas.openxmlformats.org/officeDocument/2006/customXml" ds:itemID="{734224EA-1EE0-4DC3-8A67-688E67B85238}">
  <ds:schemaRefs>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67ced3dd-177e-454b-b64a-ad68f0d994e1"/>
    <ds:schemaRef ds:uri="e57f6c35-541a-4073-a2f6-49dc8be012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247</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CROWD Strategy Planning Sheet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1</cp:revision>
  <dcterms:created xsi:type="dcterms:W3CDTF">2023-07-27T20:18:00Z</dcterms:created>
  <dcterms:modified xsi:type="dcterms:W3CDTF">2023-07-27T20:37:00Z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