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5344E361" w:rsidR="003C04A7" w:rsidRDefault="00DC697D" w:rsidP="00677968">
      <w:pPr>
        <w:pStyle w:val="Title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D3E82B" wp14:editId="4FBF6239">
            <wp:extent cx="6754014" cy="596900"/>
            <wp:effectExtent l="0" t="0" r="8890" b="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649" cy="5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5E56B" w14:textId="77777777" w:rsidR="00732C3E" w:rsidRDefault="00732C3E" w:rsidP="00732C3E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05195FC6" w14:textId="0430A851" w:rsidR="006C5183" w:rsidRPr="00732C3E" w:rsidRDefault="006C5183" w:rsidP="00732C3E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732C3E">
        <w:rPr>
          <w:rFonts w:ascii="Arial" w:hAnsi="Arial" w:cs="Arial"/>
          <w:b/>
          <w:color w:val="262626" w:themeColor="text1" w:themeTint="D9"/>
          <w:sz w:val="28"/>
          <w:szCs w:val="28"/>
        </w:rPr>
        <w:t>HLP Highlight Tool</w:t>
      </w:r>
    </w:p>
    <w:p w14:paraId="2D62E1AC" w14:textId="35D0828C" w:rsidR="003026F0" w:rsidRPr="00732C3E" w:rsidRDefault="00F82BE6" w:rsidP="00732C3E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732C3E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Pillar HLP:  </w:t>
      </w:r>
      <w:r w:rsidR="003026F0" w:rsidRPr="00732C3E">
        <w:rPr>
          <w:rFonts w:ascii="Arial" w:hAnsi="Arial" w:cs="Arial"/>
          <w:b/>
          <w:color w:val="262626" w:themeColor="text1" w:themeTint="D9"/>
          <w:sz w:val="28"/>
          <w:szCs w:val="28"/>
        </w:rPr>
        <w:t>HLP 16</w:t>
      </w:r>
      <w:r w:rsidRPr="00732C3E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-</w:t>
      </w:r>
      <w:r w:rsidR="003026F0" w:rsidRPr="00732C3E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Use Explicit Instruction</w:t>
      </w:r>
    </w:p>
    <w:p w14:paraId="0A3967D8" w14:textId="6805415D" w:rsidR="00732C3E" w:rsidRPr="00DC697D" w:rsidRDefault="00DC697D" w:rsidP="00732C3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>Embedded</w:t>
      </w:r>
      <w:r w:rsidR="00F82BE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Start w:id="1" w:name="_Int_FV1JaHdo"/>
      <w:r w:rsidR="00F82BE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>HLPs</w:t>
      </w:r>
      <w:bookmarkEnd w:id="1"/>
      <w:r w:rsidR="00F82BE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What to Teach </w:t>
      </w:r>
      <w:r w:rsidR="00AC12B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>- HLP</w:t>
      </w:r>
      <w:r w:rsidR="00F82BE6" w:rsidRPr="00AC12B6">
        <w:rPr>
          <w:rFonts w:ascii="Arial" w:eastAsia="Times New Roman" w:hAnsi="Arial" w:cs="Arial"/>
          <w:sz w:val="24"/>
          <w:szCs w:val="24"/>
        </w:rPr>
        <w:t xml:space="preserve"> 9</w:t>
      </w:r>
      <w:r w:rsidR="00732C3E">
        <w:rPr>
          <w:rFonts w:ascii="Arial" w:eastAsia="Times New Roman" w:hAnsi="Arial" w:cs="Arial"/>
          <w:sz w:val="24"/>
          <w:szCs w:val="24"/>
        </w:rPr>
        <w:t>,</w:t>
      </w:r>
      <w:r w:rsidR="00F82BE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82BE6" w:rsidRPr="00AC12B6">
        <w:rPr>
          <w:rFonts w:ascii="Arial" w:eastAsia="Times New Roman" w:hAnsi="Arial" w:cs="Arial"/>
          <w:sz w:val="24"/>
          <w:szCs w:val="24"/>
        </w:rPr>
        <w:t>HLP 14</w:t>
      </w:r>
      <w:r w:rsidR="00732C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F82BE6" w:rsidRPr="5595CBFF">
        <w:rPr>
          <w:rFonts w:ascii="Arial" w:eastAsia="Times New Roman" w:hAnsi="Arial" w:cs="Arial"/>
          <w:sz w:val="24"/>
          <w:szCs w:val="24"/>
        </w:rPr>
        <w:t>HLP 21</w:t>
      </w:r>
    </w:p>
    <w:p w14:paraId="3762627F" w14:textId="315E0C04" w:rsidR="00F82BE6" w:rsidRPr="00DC697D" w:rsidRDefault="00732C3E" w:rsidP="00F82BE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144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</w:t>
      </w:r>
      <w:r w:rsidR="00F82BE6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How to Teach </w:t>
      </w:r>
      <w:r w:rsidR="00AC12B6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>- HLP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2D93" w:rsidRPr="00AC12B6">
        <w:rPr>
          <w:rFonts w:ascii="Arial" w:eastAsia="Times New Roman" w:hAnsi="Arial" w:cs="Arial"/>
          <w:bCs/>
          <w:sz w:val="24"/>
          <w:szCs w:val="24"/>
        </w:rPr>
        <w:t xml:space="preserve">8 &amp; </w:t>
      </w:r>
      <w:r w:rsidR="00AC12B6" w:rsidRPr="00AC12B6">
        <w:rPr>
          <w:rFonts w:ascii="Arial" w:eastAsia="Times New Roman" w:hAnsi="Arial" w:cs="Arial"/>
          <w:bCs/>
          <w:sz w:val="24"/>
          <w:szCs w:val="24"/>
        </w:rPr>
        <w:t>22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AC12B6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HLP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 xml:space="preserve"> 13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>HLP 15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F82BE6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 xml:space="preserve">HLP </w:t>
      </w:r>
      <w:r w:rsidR="00397F6C" w:rsidRPr="00AC12B6">
        <w:rPr>
          <w:rFonts w:ascii="Arial" w:eastAsia="Times New Roman" w:hAnsi="Arial" w:cs="Arial"/>
          <w:bCs/>
          <w:sz w:val="24"/>
          <w:szCs w:val="24"/>
        </w:rPr>
        <w:t>17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397F6C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HLP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6102C" w:rsidRPr="00AC12B6">
        <w:rPr>
          <w:rFonts w:ascii="Arial" w:eastAsia="Times New Roman" w:hAnsi="Arial" w:cs="Arial"/>
          <w:bCs/>
          <w:sz w:val="24"/>
          <w:szCs w:val="24"/>
        </w:rPr>
        <w:t>18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B6102C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HLP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 xml:space="preserve"> 19</w:t>
      </w:r>
    </w:p>
    <w:p w14:paraId="632D647B" w14:textId="0E54C444" w:rsidR="006C5183" w:rsidRPr="00750D5C" w:rsidRDefault="006C5183" w:rsidP="002D42E4">
      <w:pPr>
        <w:pStyle w:val="Heading2"/>
      </w:pPr>
      <w:r w:rsidRPr="00750D5C">
        <w:t>Here’s What It Is:</w:t>
      </w:r>
    </w:p>
    <w:p w14:paraId="2EC07F0F" w14:textId="36E36A15" w:rsidR="00E7569F" w:rsidRDefault="008D4E85" w:rsidP="002F7F32">
      <w:p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 xml:space="preserve">Explicit instruction is an evidence-based practice (EBP) </w:t>
      </w:r>
      <w:r w:rsidR="00B24455">
        <w:rPr>
          <w:rFonts w:ascii="Arial" w:hAnsi="Arial" w:cs="Arial"/>
          <w:sz w:val="24"/>
          <w:szCs w:val="24"/>
        </w:rPr>
        <w:t xml:space="preserve">and </w:t>
      </w:r>
      <w:r w:rsidRPr="5595CBFF">
        <w:rPr>
          <w:rFonts w:ascii="Arial" w:hAnsi="Arial" w:cs="Arial"/>
          <w:sz w:val="24"/>
          <w:szCs w:val="24"/>
        </w:rPr>
        <w:t xml:space="preserve">that improves student </w:t>
      </w:r>
      <w:r w:rsidR="1383270B" w:rsidRPr="5595CBFF">
        <w:rPr>
          <w:rFonts w:ascii="Arial" w:hAnsi="Arial" w:cs="Arial"/>
          <w:sz w:val="24"/>
          <w:szCs w:val="24"/>
        </w:rPr>
        <w:t>outcomes</w:t>
      </w:r>
      <w:r w:rsidR="00A957D3" w:rsidRPr="5595CBFF">
        <w:rPr>
          <w:rFonts w:ascii="Arial" w:hAnsi="Arial" w:cs="Arial"/>
          <w:sz w:val="24"/>
          <w:szCs w:val="24"/>
        </w:rPr>
        <w:t xml:space="preserve"> </w:t>
      </w:r>
      <w:r w:rsidRPr="5595CBFF">
        <w:rPr>
          <w:rFonts w:ascii="Arial" w:hAnsi="Arial" w:cs="Arial"/>
          <w:sz w:val="24"/>
          <w:szCs w:val="24"/>
        </w:rPr>
        <w:t>in academics and behavior</w:t>
      </w:r>
      <w:r w:rsidR="59FBDFD8" w:rsidRPr="5595CBFF">
        <w:rPr>
          <w:rFonts w:ascii="Arial" w:hAnsi="Arial" w:cs="Arial"/>
          <w:sz w:val="24"/>
          <w:szCs w:val="24"/>
        </w:rPr>
        <w:t xml:space="preserve">. </w:t>
      </w:r>
      <w:r w:rsidR="3D88DE0D" w:rsidRPr="5595CBFF">
        <w:rPr>
          <w:rFonts w:ascii="Arial" w:hAnsi="Arial" w:cs="Arial"/>
          <w:sz w:val="24"/>
          <w:szCs w:val="24"/>
        </w:rPr>
        <w:t xml:space="preserve">For this reason, explicit instruction is </w:t>
      </w:r>
      <w:r w:rsidR="00B24455">
        <w:rPr>
          <w:rFonts w:ascii="Arial" w:hAnsi="Arial" w:cs="Arial"/>
          <w:sz w:val="24"/>
          <w:szCs w:val="24"/>
        </w:rPr>
        <w:t xml:space="preserve">designated as </w:t>
      </w:r>
      <w:r w:rsidR="3D88DE0D" w:rsidRPr="5595CBFF">
        <w:rPr>
          <w:rFonts w:ascii="Arial" w:hAnsi="Arial" w:cs="Arial"/>
          <w:sz w:val="24"/>
          <w:szCs w:val="24"/>
        </w:rPr>
        <w:t>a pillar HLP comprised of defined teacher practices, referred to as embedded HLPs</w:t>
      </w:r>
      <w:r w:rsidR="39BC77A8" w:rsidRPr="5595CBFF">
        <w:rPr>
          <w:rFonts w:ascii="Arial" w:hAnsi="Arial" w:cs="Arial"/>
          <w:sz w:val="24"/>
          <w:szCs w:val="24"/>
        </w:rPr>
        <w:t xml:space="preserve">. </w:t>
      </w:r>
      <w:r w:rsidRPr="5595CBFF">
        <w:rPr>
          <w:rFonts w:ascii="Arial" w:hAnsi="Arial" w:cs="Arial"/>
          <w:sz w:val="24"/>
          <w:szCs w:val="24"/>
        </w:rPr>
        <w:t>Embedded HLPs are divided into two parts</w:t>
      </w:r>
      <w:r w:rsidR="2DF85297" w:rsidRPr="5595CBFF">
        <w:rPr>
          <w:rFonts w:ascii="Arial" w:hAnsi="Arial" w:cs="Arial"/>
          <w:sz w:val="24"/>
          <w:szCs w:val="24"/>
        </w:rPr>
        <w:t>: What</w:t>
      </w:r>
      <w:r w:rsidRPr="5595CBFF">
        <w:rPr>
          <w:rFonts w:ascii="Arial" w:hAnsi="Arial" w:cs="Arial"/>
          <w:sz w:val="24"/>
          <w:szCs w:val="24"/>
        </w:rPr>
        <w:t xml:space="preserve"> to teach and how to teach. </w:t>
      </w:r>
    </w:p>
    <w:p w14:paraId="15FE830F" w14:textId="2A177078" w:rsidR="00E7569F" w:rsidRDefault="00E7569F" w:rsidP="002F7F32">
      <w:p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 xml:space="preserve">Videos: </w:t>
      </w:r>
      <w:r w:rsidR="008D4E85" w:rsidRPr="5595CBFF">
        <w:rPr>
          <w:rFonts w:ascii="Arial" w:hAnsi="Arial" w:cs="Arial"/>
          <w:sz w:val="24"/>
          <w:szCs w:val="24"/>
        </w:rPr>
        <w:t xml:space="preserve"> </w:t>
      </w:r>
      <w:hyperlink r:id="rId12">
        <w:r w:rsidR="002F7F32" w:rsidRPr="5595CBFF">
          <w:rPr>
            <w:rStyle w:val="Hyperlink"/>
            <w:rFonts w:ascii="Arial" w:hAnsi="Arial" w:cs="Arial"/>
            <w:sz w:val="24"/>
            <w:szCs w:val="24"/>
          </w:rPr>
          <w:t>Why Explicit Instruction</w:t>
        </w:r>
      </w:hyperlink>
      <w:r w:rsidR="002F7F32" w:rsidRPr="5595CBFF">
        <w:rPr>
          <w:rFonts w:ascii="Arial" w:hAnsi="Arial" w:cs="Arial"/>
          <w:sz w:val="24"/>
          <w:szCs w:val="24"/>
        </w:rPr>
        <w:t xml:space="preserve">  (5:46 mins.)</w:t>
      </w:r>
      <w:r w:rsidR="00732C3E">
        <w:rPr>
          <w:rFonts w:ascii="Arial" w:hAnsi="Arial" w:cs="Arial"/>
          <w:sz w:val="24"/>
          <w:szCs w:val="24"/>
        </w:rPr>
        <w:tab/>
      </w:r>
      <w:r w:rsidRPr="00732C3E">
        <w:rPr>
          <w:rFonts w:ascii="Arial" w:hAnsi="Arial" w:cs="Arial"/>
          <w:sz w:val="24"/>
          <w:szCs w:val="24"/>
        </w:rPr>
        <w:t xml:space="preserve"> </w:t>
      </w:r>
      <w:hyperlink r:id="rId13">
        <w:r w:rsidRPr="00732C3E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</w:hyperlink>
      <w:bookmarkStart w:id="2" w:name="_Int_msNkvTP7"/>
      <w:r w:rsidR="004C1F1B" w:rsidRPr="004C1F1B">
        <w:rPr>
          <w:rStyle w:val="Hyperlink"/>
          <w:rFonts w:ascii="Arial" w:hAnsi="Arial" w:cs="Arial"/>
          <w:sz w:val="24"/>
          <w:szCs w:val="24"/>
          <w:u w:val="none"/>
        </w:rPr>
        <w:fldChar w:fldCharType="begin"/>
      </w:r>
      <w:r w:rsidR="004C1F1B" w:rsidRPr="004C1F1B">
        <w:rPr>
          <w:rStyle w:val="Hyperlink"/>
          <w:rFonts w:ascii="Arial" w:hAnsi="Arial" w:cs="Arial"/>
          <w:sz w:val="24"/>
          <w:szCs w:val="24"/>
          <w:u w:val="none"/>
        </w:rPr>
        <w:instrText>HYPERLINK "https://youtu.be/ESFVNzihOZ0?si=NfgUw5t-qCJbvPNl"</w:instrText>
      </w:r>
      <w:r w:rsidR="004C1F1B" w:rsidRPr="004C1F1B">
        <w:rPr>
          <w:rStyle w:val="Hyperlink"/>
          <w:rFonts w:ascii="Arial" w:hAnsi="Arial" w:cs="Arial"/>
          <w:sz w:val="24"/>
          <w:szCs w:val="24"/>
          <w:u w:val="none"/>
        </w:rPr>
        <w:fldChar w:fldCharType="separate"/>
      </w:r>
      <w:r w:rsidRPr="004C1F1B">
        <w:rPr>
          <w:rStyle w:val="Hyperlink"/>
          <w:rFonts w:ascii="Arial" w:hAnsi="Arial" w:cs="Arial"/>
          <w:sz w:val="24"/>
          <w:szCs w:val="24"/>
        </w:rPr>
        <w:t>CEC</w:t>
      </w:r>
      <w:bookmarkEnd w:id="2"/>
      <w:r w:rsidRPr="004C1F1B">
        <w:rPr>
          <w:rStyle w:val="Hyperlink"/>
          <w:rFonts w:ascii="Arial" w:hAnsi="Arial" w:cs="Arial"/>
          <w:sz w:val="24"/>
          <w:szCs w:val="24"/>
        </w:rPr>
        <w:t xml:space="preserve"> HLP 16 Video</w:t>
      </w:r>
      <w:r w:rsidR="004C1F1B" w:rsidRPr="004C1F1B">
        <w:rPr>
          <w:rStyle w:val="Hyperlink"/>
          <w:rFonts w:ascii="Arial" w:hAnsi="Arial" w:cs="Arial"/>
          <w:sz w:val="24"/>
          <w:szCs w:val="24"/>
          <w:u w:val="none"/>
        </w:rPr>
        <w:fldChar w:fldCharType="end"/>
      </w:r>
      <w:r w:rsidRPr="5595CBFF">
        <w:rPr>
          <w:rFonts w:ascii="Arial" w:hAnsi="Arial" w:cs="Arial"/>
          <w:sz w:val="24"/>
          <w:szCs w:val="24"/>
        </w:rPr>
        <w:t xml:space="preserve"> (18:52 mins.).</w:t>
      </w:r>
    </w:p>
    <w:p w14:paraId="6A4EDC5E" w14:textId="1ADD6A20" w:rsidR="00691EE4" w:rsidRDefault="00E7569F" w:rsidP="002F7F32">
      <w:pPr>
        <w:rPr>
          <w:rStyle w:val="Hyperlink"/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 xml:space="preserve">Tools:  </w:t>
      </w:r>
      <w:r w:rsidR="002F7F32" w:rsidRPr="5595CBFF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CC0A56" w:rsidRPr="00BC577A">
          <w:rPr>
            <w:rStyle w:val="Hyperlink"/>
            <w:rFonts w:ascii="Arial" w:hAnsi="Arial" w:cs="Arial"/>
            <w:sz w:val="24"/>
            <w:szCs w:val="24"/>
          </w:rPr>
          <w:t>HLP 16 Checklist</w:t>
        </w:r>
        <w:r w:rsidR="00EC3F92" w:rsidRPr="00EC3F92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  <w:r w:rsidR="00CC0A56" w:rsidRPr="00732C3E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</w:hyperlink>
      <w:hyperlink r:id="rId15">
        <w:r w:rsidR="00CC0A56" w:rsidRPr="5595CBFF">
          <w:rPr>
            <w:rStyle w:val="Hyperlink"/>
            <w:rFonts w:ascii="Arial" w:hAnsi="Arial" w:cs="Arial"/>
            <w:sz w:val="24"/>
            <w:szCs w:val="24"/>
          </w:rPr>
          <w:t>CEEDAR Center HLP Self-Assessment Tool</w:t>
        </w:r>
      </w:hyperlink>
      <w:r w:rsidR="00EC3F92">
        <w:rPr>
          <w:rStyle w:val="Hyperlink"/>
          <w:rFonts w:ascii="Arial" w:hAnsi="Arial" w:cs="Arial"/>
          <w:sz w:val="24"/>
          <w:szCs w:val="24"/>
          <w:u w:val="none"/>
        </w:rPr>
        <w:t xml:space="preserve">  </w:t>
      </w:r>
      <w:hyperlink r:id="rId16">
        <w:r w:rsidR="00CC0A56" w:rsidRPr="5595CBFF">
          <w:rPr>
            <w:rStyle w:val="Hyperlink"/>
            <w:rFonts w:ascii="Arial" w:hAnsi="Arial" w:cs="Arial"/>
            <w:sz w:val="24"/>
            <w:szCs w:val="24"/>
          </w:rPr>
          <w:t>HLP 16 Rubric</w:t>
        </w:r>
      </w:hyperlink>
      <w:r w:rsidR="00852929" w:rsidRPr="5595CBFF">
        <w:rPr>
          <w:rFonts w:ascii="Arial" w:hAnsi="Arial" w:cs="Arial"/>
          <w:sz w:val="24"/>
          <w:szCs w:val="24"/>
        </w:rPr>
        <w:t xml:space="preserve"> </w:t>
      </w:r>
    </w:p>
    <w:p w14:paraId="2BE95553" w14:textId="7DCCBD4D" w:rsidR="00F82BE6" w:rsidRPr="000C585B" w:rsidRDefault="00F82BE6" w:rsidP="002D42E4">
      <w:pPr>
        <w:pStyle w:val="Heading2"/>
      </w:pPr>
      <w:r w:rsidRPr="000C585B">
        <w:t>What to Teach</w:t>
      </w:r>
      <w:r w:rsidR="00C9296A" w:rsidRPr="000C585B">
        <w:t>:</w:t>
      </w:r>
    </w:p>
    <w:p w14:paraId="3C9840C2" w14:textId="1B679816" w:rsidR="00F864D4" w:rsidRPr="00DC697D" w:rsidRDefault="009D3F8A" w:rsidP="00537D63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Identify critical content and essential learning standards in the grade-level content area</w:t>
      </w:r>
      <w:r w:rsidR="00F864D4" w:rsidRPr="00DC697D">
        <w:rPr>
          <w:rFonts w:ascii="Arial" w:hAnsi="Arial" w:cs="Arial"/>
          <w:sz w:val="24"/>
          <w:szCs w:val="24"/>
        </w:rPr>
        <w:t xml:space="preserve"> and important vocabulary words for the unit of study.</w:t>
      </w:r>
    </w:p>
    <w:p w14:paraId="44ECB906" w14:textId="39B94293" w:rsidR="009D3F8A" w:rsidRDefault="009D3F8A" w:rsidP="003B6CDA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Identify essential prerequisite skills through task analysis</w:t>
      </w:r>
      <w:r w:rsidR="008D4E85" w:rsidRPr="00DC697D">
        <w:rPr>
          <w:rFonts w:ascii="Arial" w:hAnsi="Arial" w:cs="Arial"/>
          <w:sz w:val="24"/>
          <w:szCs w:val="24"/>
        </w:rPr>
        <w:t xml:space="preserve"> of critical content</w:t>
      </w:r>
      <w:r w:rsidR="00DA5AAF" w:rsidRPr="00DC697D">
        <w:rPr>
          <w:rFonts w:ascii="Arial" w:hAnsi="Arial" w:cs="Arial"/>
          <w:sz w:val="24"/>
          <w:szCs w:val="24"/>
        </w:rPr>
        <w:t xml:space="preserve">. </w:t>
      </w:r>
    </w:p>
    <w:p w14:paraId="2A45FBB7" w14:textId="792BDBFD" w:rsidR="004465B6" w:rsidRPr="00DC697D" w:rsidRDefault="004465B6" w:rsidP="003B6CDA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56CEA9D8">
        <w:rPr>
          <w:rFonts w:ascii="Arial" w:hAnsi="Arial" w:cs="Arial"/>
          <w:sz w:val="24"/>
          <w:szCs w:val="24"/>
        </w:rPr>
        <w:t>Special Education Teacher</w:t>
      </w:r>
      <w:r w:rsidR="2B744281" w:rsidRPr="56CEA9D8">
        <w:rPr>
          <w:rFonts w:ascii="Arial" w:hAnsi="Arial" w:cs="Arial"/>
          <w:sz w:val="24"/>
          <w:szCs w:val="24"/>
        </w:rPr>
        <w:t>: Use</w:t>
      </w:r>
      <w:r w:rsidR="005714E2" w:rsidRPr="56CEA9D8">
        <w:rPr>
          <w:rFonts w:ascii="Arial" w:hAnsi="Arial" w:cs="Arial"/>
          <w:sz w:val="24"/>
          <w:szCs w:val="24"/>
        </w:rPr>
        <w:t xml:space="preserve"> students’ IEP goals, information about their needs, </w:t>
      </w:r>
      <w:r w:rsidRPr="56CEA9D8">
        <w:rPr>
          <w:rFonts w:ascii="Arial" w:hAnsi="Arial" w:cs="Arial"/>
          <w:sz w:val="24"/>
          <w:szCs w:val="24"/>
        </w:rPr>
        <w:t>learn</w:t>
      </w:r>
      <w:r w:rsidR="005714E2" w:rsidRPr="56CEA9D8">
        <w:rPr>
          <w:rFonts w:ascii="Arial" w:hAnsi="Arial" w:cs="Arial"/>
          <w:sz w:val="24"/>
          <w:szCs w:val="24"/>
        </w:rPr>
        <w:t>er</w:t>
      </w:r>
      <w:r w:rsidRPr="56CEA9D8">
        <w:rPr>
          <w:rFonts w:ascii="Arial" w:hAnsi="Arial" w:cs="Arial"/>
          <w:sz w:val="24"/>
          <w:szCs w:val="24"/>
        </w:rPr>
        <w:t xml:space="preserve"> characteristics</w:t>
      </w:r>
      <w:r w:rsidR="005714E2" w:rsidRPr="56CEA9D8">
        <w:rPr>
          <w:rFonts w:ascii="Arial" w:hAnsi="Arial" w:cs="Arial"/>
          <w:sz w:val="24"/>
          <w:szCs w:val="24"/>
        </w:rPr>
        <w:t xml:space="preserve"> to plan specially designed instruction (SDI) for students with disabilities. </w:t>
      </w:r>
    </w:p>
    <w:p w14:paraId="0142CCE6" w14:textId="20A8FA50" w:rsidR="009D3F8A" w:rsidRPr="00DC697D" w:rsidRDefault="009D3F8A" w:rsidP="003B6CDA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Use data to understand students’ knowledge of essential learning standards and prerequisite skills</w:t>
      </w:r>
      <w:r w:rsidR="001C31C5" w:rsidRPr="00DC697D">
        <w:rPr>
          <w:rFonts w:ascii="Arial" w:hAnsi="Arial" w:cs="Arial"/>
          <w:sz w:val="24"/>
          <w:szCs w:val="24"/>
        </w:rPr>
        <w:t xml:space="preserve"> when planning units of study</w:t>
      </w:r>
      <w:r w:rsidRPr="00DC697D">
        <w:rPr>
          <w:rFonts w:ascii="Arial" w:hAnsi="Arial" w:cs="Arial"/>
          <w:sz w:val="24"/>
          <w:szCs w:val="24"/>
        </w:rPr>
        <w:t xml:space="preserve">. </w:t>
      </w:r>
    </w:p>
    <w:p w14:paraId="56D8C0BF" w14:textId="0DAED643" w:rsidR="008D4E85" w:rsidRPr="00C55999" w:rsidRDefault="009D3F8A" w:rsidP="003B6CDA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Sequence </w:t>
      </w:r>
      <w:r w:rsidRPr="00DC697D">
        <w:rPr>
          <w:rFonts w:ascii="Arial" w:eastAsia="Times New Roman" w:hAnsi="Arial" w:cs="Arial"/>
          <w:sz w:val="24"/>
          <w:szCs w:val="24"/>
        </w:rPr>
        <w:t xml:space="preserve">and chunk lessons based on </w:t>
      </w:r>
      <w:r w:rsidR="003B6CDA" w:rsidRPr="00DC697D">
        <w:rPr>
          <w:rFonts w:ascii="Arial" w:eastAsia="Times New Roman" w:hAnsi="Arial" w:cs="Arial"/>
          <w:sz w:val="24"/>
          <w:szCs w:val="24"/>
        </w:rPr>
        <w:t>task analysis of critical content</w:t>
      </w:r>
      <w:r w:rsidR="00E41B09" w:rsidRPr="00DC697D">
        <w:rPr>
          <w:rFonts w:ascii="Arial" w:eastAsia="Times New Roman" w:hAnsi="Arial" w:cs="Arial"/>
          <w:sz w:val="24"/>
          <w:szCs w:val="24"/>
        </w:rPr>
        <w:t xml:space="preserve"> and</w:t>
      </w:r>
      <w:r w:rsidR="001C31C5" w:rsidRPr="00DC697D">
        <w:rPr>
          <w:rFonts w:ascii="Arial" w:eastAsia="Times New Roman" w:hAnsi="Arial" w:cs="Arial"/>
          <w:sz w:val="24"/>
          <w:szCs w:val="24"/>
        </w:rPr>
        <w:t xml:space="preserve"> students’ prior knowledge </w:t>
      </w:r>
      <w:r w:rsidR="00B1159A" w:rsidRPr="00DC697D">
        <w:rPr>
          <w:rFonts w:ascii="Arial" w:eastAsia="Times New Roman" w:hAnsi="Arial" w:cs="Arial"/>
          <w:sz w:val="24"/>
          <w:szCs w:val="24"/>
        </w:rPr>
        <w:t xml:space="preserve">of </w:t>
      </w:r>
      <w:r w:rsidR="001C31C5" w:rsidRPr="00DC697D">
        <w:rPr>
          <w:rFonts w:ascii="Arial" w:eastAsia="Times New Roman" w:hAnsi="Arial" w:cs="Arial"/>
          <w:sz w:val="24"/>
          <w:szCs w:val="24"/>
        </w:rPr>
        <w:t>essential prerequisite skills</w:t>
      </w:r>
      <w:r w:rsidR="003B6CDA" w:rsidRPr="00DC697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3BB67CD" w14:textId="62D936D8" w:rsidR="00C55999" w:rsidRPr="00C55999" w:rsidRDefault="00C55999" w:rsidP="00DD2E83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C55999">
        <w:rPr>
          <w:rFonts w:ascii="Arial" w:hAnsi="Arial" w:cs="Arial"/>
          <w:sz w:val="24"/>
          <w:szCs w:val="24"/>
        </w:rPr>
        <w:t xml:space="preserve">Co-teachers use their knowledge of students’ learning characteristics and learning goals to select </w:t>
      </w:r>
      <w:r>
        <w:rPr>
          <w:rFonts w:ascii="Arial" w:hAnsi="Arial" w:cs="Arial"/>
          <w:sz w:val="24"/>
          <w:szCs w:val="24"/>
        </w:rPr>
        <w:t xml:space="preserve">evidence-based practices </w:t>
      </w:r>
      <w:r w:rsidRPr="00C55999">
        <w:rPr>
          <w:rFonts w:ascii="Arial" w:hAnsi="Arial" w:cs="Arial"/>
          <w:sz w:val="24"/>
          <w:szCs w:val="24"/>
        </w:rPr>
        <w:t>and co-teaching approaches.</w:t>
      </w:r>
    </w:p>
    <w:p w14:paraId="7B01BA58" w14:textId="6764B0B6" w:rsidR="00DA5AAF" w:rsidRPr="009C75B8" w:rsidRDefault="00DA5AAF" w:rsidP="00FB1850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9C75B8">
        <w:rPr>
          <w:rFonts w:ascii="Arial" w:eastAsia="Times New Roman" w:hAnsi="Arial" w:cs="Arial"/>
          <w:sz w:val="24"/>
          <w:szCs w:val="24"/>
        </w:rPr>
        <w:t>Teach cognitive and meta-cognitive strategies (HLP 14)</w:t>
      </w:r>
      <w:r w:rsidR="009C75B8" w:rsidRPr="009C75B8">
        <w:rPr>
          <w:rFonts w:ascii="Arial" w:eastAsia="Times New Roman" w:hAnsi="Arial" w:cs="Arial"/>
          <w:sz w:val="24"/>
          <w:szCs w:val="24"/>
        </w:rPr>
        <w:t xml:space="preserve">, </w:t>
      </w:r>
      <w:r w:rsidRPr="009C75B8">
        <w:rPr>
          <w:rFonts w:ascii="Arial" w:eastAsia="Times New Roman" w:hAnsi="Arial" w:cs="Arial"/>
          <w:sz w:val="24"/>
          <w:szCs w:val="24"/>
        </w:rPr>
        <w:t>evidence-based practices</w:t>
      </w:r>
      <w:r w:rsidR="003715FC" w:rsidRPr="009C75B8">
        <w:rPr>
          <w:rFonts w:ascii="Arial" w:eastAsia="Times New Roman" w:hAnsi="Arial" w:cs="Arial"/>
          <w:sz w:val="24"/>
          <w:szCs w:val="24"/>
        </w:rPr>
        <w:t xml:space="preserve"> and </w:t>
      </w:r>
      <w:r w:rsidR="00D376A0" w:rsidRPr="009C75B8">
        <w:rPr>
          <w:rFonts w:ascii="Arial" w:eastAsia="Times New Roman" w:hAnsi="Arial" w:cs="Arial"/>
          <w:sz w:val="24"/>
          <w:szCs w:val="24"/>
        </w:rPr>
        <w:t>SDI</w:t>
      </w:r>
      <w:r w:rsidR="003715FC" w:rsidRPr="009C75B8">
        <w:rPr>
          <w:rFonts w:ascii="Arial" w:eastAsia="Times New Roman" w:hAnsi="Arial" w:cs="Arial"/>
          <w:sz w:val="24"/>
          <w:szCs w:val="24"/>
        </w:rPr>
        <w:t>.</w:t>
      </w:r>
    </w:p>
    <w:p w14:paraId="59C7894C" w14:textId="1AA057B9" w:rsidR="00DA5AAF" w:rsidRPr="00DC697D" w:rsidRDefault="00DA5AAF" w:rsidP="003B6CDA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Teach social behaviors (HLP 9)</w:t>
      </w:r>
      <w:r w:rsidR="00201535">
        <w:rPr>
          <w:rFonts w:ascii="Arial" w:hAnsi="Arial" w:cs="Arial"/>
          <w:sz w:val="24"/>
          <w:szCs w:val="24"/>
        </w:rPr>
        <w:t>,</w:t>
      </w:r>
      <w:r w:rsidRPr="00DC697D">
        <w:rPr>
          <w:rFonts w:ascii="Arial" w:hAnsi="Arial" w:cs="Arial"/>
          <w:sz w:val="24"/>
          <w:szCs w:val="24"/>
        </w:rPr>
        <w:t xml:space="preserve"> expectations </w:t>
      </w:r>
      <w:r w:rsidR="00201535">
        <w:rPr>
          <w:rFonts w:ascii="Arial" w:hAnsi="Arial" w:cs="Arial"/>
          <w:sz w:val="24"/>
          <w:szCs w:val="24"/>
        </w:rPr>
        <w:t xml:space="preserve">and class routines </w:t>
      </w:r>
      <w:r w:rsidRPr="00DC697D">
        <w:rPr>
          <w:rFonts w:ascii="Arial" w:hAnsi="Arial" w:cs="Arial"/>
          <w:sz w:val="24"/>
          <w:szCs w:val="24"/>
        </w:rPr>
        <w:t xml:space="preserve">(HLP 7). </w:t>
      </w:r>
    </w:p>
    <w:p w14:paraId="1CB1144B" w14:textId="5E9D84F0" w:rsidR="00E41B09" w:rsidRPr="00DC697D" w:rsidRDefault="00E41B09" w:rsidP="005F1EC8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 xml:space="preserve">Teach students to generalize and maintain skills (HLP </w:t>
      </w:r>
      <w:r w:rsidR="00AF75A8">
        <w:rPr>
          <w:rFonts w:ascii="Arial" w:hAnsi="Arial" w:cs="Arial"/>
          <w:sz w:val="24"/>
          <w:szCs w:val="24"/>
        </w:rPr>
        <w:t>21)</w:t>
      </w:r>
      <w:r w:rsidRPr="5595CBFF">
        <w:rPr>
          <w:rFonts w:ascii="Arial" w:hAnsi="Arial" w:cs="Arial"/>
          <w:sz w:val="24"/>
          <w:szCs w:val="24"/>
        </w:rPr>
        <w:t>.</w:t>
      </w:r>
    </w:p>
    <w:p w14:paraId="534E6B10" w14:textId="328738A5" w:rsidR="00DA5AAF" w:rsidRPr="000C585B" w:rsidRDefault="00B1159A" w:rsidP="002D42E4">
      <w:pPr>
        <w:pStyle w:val="Heading2"/>
      </w:pPr>
      <w:r w:rsidRPr="000C585B">
        <w:t>How to Teach</w:t>
      </w:r>
      <w:r w:rsidR="00C9296A" w:rsidRPr="000C585B">
        <w:t>:</w:t>
      </w:r>
    </w:p>
    <w:p w14:paraId="29B22930" w14:textId="7EBABBBE" w:rsidR="00874E06" w:rsidRPr="007649F0" w:rsidRDefault="00874E06" w:rsidP="007649F0">
      <w:pPr>
        <w:pStyle w:val="Heading3"/>
        <w:numPr>
          <w:ilvl w:val="0"/>
          <w:numId w:val="30"/>
        </w:numPr>
        <w:rPr>
          <w:rFonts w:ascii="Arial" w:hAnsi="Arial" w:cs="Arial"/>
          <w:i/>
          <w:iCs/>
          <w:color w:val="auto"/>
        </w:rPr>
      </w:pPr>
      <w:r w:rsidRPr="007649F0">
        <w:rPr>
          <w:rFonts w:ascii="Arial" w:hAnsi="Arial" w:cs="Arial"/>
          <w:i/>
          <w:iCs/>
          <w:color w:val="auto"/>
        </w:rPr>
        <w:t>Demonstrate and Model New Skills</w:t>
      </w:r>
      <w:r w:rsidR="00EB7AC7" w:rsidRPr="007649F0">
        <w:rPr>
          <w:rFonts w:ascii="Arial" w:hAnsi="Arial" w:cs="Arial"/>
          <w:i/>
          <w:iCs/>
          <w:color w:val="auto"/>
        </w:rPr>
        <w:t xml:space="preserve"> “I do”</w:t>
      </w:r>
    </w:p>
    <w:p w14:paraId="43382EA5" w14:textId="6E93CBAD" w:rsidR="00062F53" w:rsidRPr="00DC697D" w:rsidRDefault="00062F53" w:rsidP="001949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Identify and share learning goal or target in student friendly language.</w:t>
      </w:r>
    </w:p>
    <w:p w14:paraId="58D78C91" w14:textId="6FEDF65F" w:rsidR="00062F53" w:rsidRPr="00DC697D" w:rsidRDefault="00062F53" w:rsidP="001949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Activate students’ prior knowledge related to the learning target. </w:t>
      </w:r>
    </w:p>
    <w:p w14:paraId="02AF458A" w14:textId="4A2BCD05" w:rsidR="00757C25" w:rsidRPr="00DC697D" w:rsidRDefault="00757C25" w:rsidP="001949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Explicitly teach, </w:t>
      </w:r>
      <w:r w:rsidR="002A40B4" w:rsidRPr="00DC697D">
        <w:rPr>
          <w:rFonts w:ascii="Arial" w:hAnsi="Arial" w:cs="Arial"/>
          <w:sz w:val="24"/>
          <w:szCs w:val="24"/>
        </w:rPr>
        <w:t>model,</w:t>
      </w:r>
      <w:r w:rsidRPr="00DC697D">
        <w:rPr>
          <w:rFonts w:ascii="Arial" w:hAnsi="Arial" w:cs="Arial"/>
          <w:sz w:val="24"/>
          <w:szCs w:val="24"/>
        </w:rPr>
        <w:t xml:space="preserve"> and demonstrate new skills</w:t>
      </w:r>
      <w:r w:rsidR="002A40B4" w:rsidRPr="00DC697D">
        <w:rPr>
          <w:rFonts w:ascii="Arial" w:hAnsi="Arial" w:cs="Arial"/>
          <w:sz w:val="24"/>
          <w:szCs w:val="24"/>
        </w:rPr>
        <w:t xml:space="preserve"> with teacher think aloud,</w:t>
      </w:r>
      <w:r w:rsidRPr="00DC697D">
        <w:rPr>
          <w:rFonts w:ascii="Arial" w:hAnsi="Arial" w:cs="Arial"/>
          <w:sz w:val="24"/>
          <w:szCs w:val="24"/>
        </w:rPr>
        <w:t xml:space="preserve"> using simplified </w:t>
      </w:r>
      <w:r w:rsidR="00874D4E" w:rsidRPr="00DC697D">
        <w:rPr>
          <w:rFonts w:ascii="Arial" w:hAnsi="Arial" w:cs="Arial"/>
          <w:sz w:val="24"/>
          <w:szCs w:val="24"/>
        </w:rPr>
        <w:t xml:space="preserve">and concise </w:t>
      </w:r>
      <w:r w:rsidRPr="00DC697D">
        <w:rPr>
          <w:rFonts w:ascii="Arial" w:hAnsi="Arial" w:cs="Arial"/>
          <w:sz w:val="24"/>
          <w:szCs w:val="24"/>
        </w:rPr>
        <w:t xml:space="preserve">academic language with examples and non-examples. </w:t>
      </w:r>
    </w:p>
    <w:p w14:paraId="2070B1C0" w14:textId="36730594" w:rsidR="00242789" w:rsidRPr="00DC697D" w:rsidRDefault="00242789" w:rsidP="0024278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Explicitly teach important vocabulary words</w:t>
      </w:r>
      <w:r w:rsidR="78153510" w:rsidRPr="5595CBFF">
        <w:rPr>
          <w:rFonts w:ascii="Arial" w:hAnsi="Arial" w:cs="Arial"/>
          <w:sz w:val="24"/>
          <w:szCs w:val="24"/>
        </w:rPr>
        <w:t xml:space="preserve">. </w:t>
      </w:r>
    </w:p>
    <w:p w14:paraId="7C0E6FD9" w14:textId="77777777" w:rsidR="00E67D62" w:rsidRDefault="00B20EAA" w:rsidP="00E67D6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Maintain a brisk instructional pace, engaging students with questions while monitoring student answers to give swift positive and constructive feedback (</w:t>
      </w:r>
      <w:r w:rsidR="001546FD" w:rsidRPr="00DC697D">
        <w:rPr>
          <w:rFonts w:ascii="Arial" w:hAnsi="Arial" w:cs="Arial"/>
          <w:sz w:val="24"/>
          <w:szCs w:val="24"/>
        </w:rPr>
        <w:t>HLP</w:t>
      </w:r>
      <w:r w:rsidR="00422D93" w:rsidRPr="00DC697D">
        <w:rPr>
          <w:rFonts w:ascii="Arial" w:hAnsi="Arial" w:cs="Arial"/>
          <w:sz w:val="24"/>
          <w:szCs w:val="24"/>
        </w:rPr>
        <w:t xml:space="preserve"> 8 &amp;</w:t>
      </w:r>
      <w:r w:rsidR="001546FD" w:rsidRPr="00DC697D">
        <w:rPr>
          <w:rFonts w:ascii="Arial" w:hAnsi="Arial" w:cs="Arial"/>
          <w:sz w:val="24"/>
          <w:szCs w:val="24"/>
        </w:rPr>
        <w:t xml:space="preserve"> 22</w:t>
      </w:r>
      <w:r w:rsidRPr="00DC697D">
        <w:rPr>
          <w:rFonts w:ascii="Arial" w:hAnsi="Arial" w:cs="Arial"/>
          <w:sz w:val="24"/>
          <w:szCs w:val="24"/>
        </w:rPr>
        <w:t>)</w:t>
      </w:r>
      <w:r w:rsidR="006B4664" w:rsidRPr="00DC697D">
        <w:rPr>
          <w:rFonts w:ascii="Arial" w:hAnsi="Arial" w:cs="Arial"/>
          <w:sz w:val="24"/>
          <w:szCs w:val="24"/>
        </w:rPr>
        <w:t>.</w:t>
      </w:r>
    </w:p>
    <w:p w14:paraId="388B1F20" w14:textId="3891CEB1" w:rsidR="00B20EAA" w:rsidRPr="00DC697D" w:rsidRDefault="0046753B" w:rsidP="00E67D62">
      <w:pPr>
        <w:pStyle w:val="ListParagraph"/>
        <w:rPr>
          <w:rFonts w:ascii="Arial" w:hAnsi="Arial" w:cs="Arial"/>
          <w:sz w:val="24"/>
          <w:szCs w:val="24"/>
        </w:rPr>
      </w:pPr>
      <w:hyperlink r:id="rId17">
        <w:r w:rsidR="03348BF4" w:rsidRPr="5595CBFF">
          <w:rPr>
            <w:rStyle w:val="Hyperlink"/>
            <w:rFonts w:ascii="Arial" w:hAnsi="Arial" w:cs="Arial"/>
            <w:sz w:val="24"/>
            <w:szCs w:val="24"/>
          </w:rPr>
          <w:t>Anita Archer Elementary Videos</w:t>
        </w:r>
      </w:hyperlink>
      <w:r w:rsidR="00E67D62" w:rsidRPr="00E67D62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E67D62" w:rsidRPr="00E67D62">
        <w:rPr>
          <w:rStyle w:val="Hyperlink"/>
          <w:rFonts w:ascii="Arial" w:hAnsi="Arial" w:cs="Arial"/>
          <w:sz w:val="24"/>
          <w:szCs w:val="24"/>
          <w:u w:val="none"/>
        </w:rPr>
        <w:tab/>
      </w:r>
      <w:hyperlink r:id="rId18">
        <w:r w:rsidR="6D0CBE61" w:rsidRPr="5595CBFF">
          <w:rPr>
            <w:rStyle w:val="Hyperlink"/>
            <w:rFonts w:ascii="Arial" w:hAnsi="Arial" w:cs="Arial"/>
            <w:sz w:val="24"/>
            <w:szCs w:val="24"/>
          </w:rPr>
          <w:t>Elementary Math Explicit Instruction</w:t>
        </w:r>
      </w:hyperlink>
      <w:r w:rsidR="6D0CBE61" w:rsidRPr="5595CBFF">
        <w:rPr>
          <w:rFonts w:ascii="Arial" w:hAnsi="Arial" w:cs="Arial"/>
          <w:sz w:val="24"/>
          <w:szCs w:val="24"/>
        </w:rPr>
        <w:t xml:space="preserve">  (3:08 mins.)</w:t>
      </w:r>
    </w:p>
    <w:p w14:paraId="52D4974F" w14:textId="14D965C5" w:rsidR="00B20EAA" w:rsidRPr="00DC697D" w:rsidRDefault="0046753B" w:rsidP="5595CBFF">
      <w:pPr>
        <w:ind w:left="720"/>
        <w:rPr>
          <w:rFonts w:ascii="Arial" w:hAnsi="Arial" w:cs="Arial"/>
          <w:sz w:val="24"/>
          <w:szCs w:val="24"/>
        </w:rPr>
      </w:pPr>
      <w:hyperlink r:id="rId19">
        <w:r w:rsidR="569F6312" w:rsidRPr="5595CBFF">
          <w:rPr>
            <w:rStyle w:val="Hyperlink"/>
            <w:rFonts w:ascii="Arial" w:hAnsi="Arial" w:cs="Arial"/>
            <w:sz w:val="24"/>
            <w:szCs w:val="24"/>
          </w:rPr>
          <w:t>Anita Archer Secondary Videos</w:t>
        </w:r>
      </w:hyperlink>
      <w:r w:rsidR="00103566">
        <w:tab/>
      </w:r>
      <w:r w:rsidR="00103566">
        <w:tab/>
      </w:r>
      <w:hyperlink r:id="rId20">
        <w:r w:rsidR="4C2804C3" w:rsidRPr="5595CBFF">
          <w:rPr>
            <w:rStyle w:val="Hyperlink"/>
            <w:rFonts w:ascii="Arial" w:hAnsi="Arial" w:cs="Arial"/>
            <w:sz w:val="24"/>
            <w:szCs w:val="24"/>
          </w:rPr>
          <w:t>Secondary Math Explicit Instruction</w:t>
        </w:r>
      </w:hyperlink>
      <w:r w:rsidR="4C2804C3" w:rsidRPr="5595CBFF">
        <w:rPr>
          <w:rFonts w:ascii="Arial" w:hAnsi="Arial" w:cs="Arial"/>
          <w:sz w:val="24"/>
          <w:szCs w:val="24"/>
        </w:rPr>
        <w:t xml:space="preserve"> (4:58 mins.)</w:t>
      </w:r>
    </w:p>
    <w:p w14:paraId="454D7E4D" w14:textId="55B84172" w:rsidR="00E81E71" w:rsidRPr="00732C3E" w:rsidRDefault="00E81E71" w:rsidP="00732C3E">
      <w:pPr>
        <w:pStyle w:val="Heading4"/>
      </w:pPr>
      <w:r w:rsidRPr="00732C3E">
        <w:lastRenderedPageBreak/>
        <w:t xml:space="preserve">Embedded HLPs 15 &amp; 13 - Scaffolds &amp; Modifications </w:t>
      </w:r>
    </w:p>
    <w:p w14:paraId="48F3223E" w14:textId="20C52AC8" w:rsidR="00E81E71" w:rsidRPr="00DC697D" w:rsidRDefault="00E81E71" w:rsidP="00C1649B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Differentiate with scaffolds, teaching students how to use them (HLP 15)</w:t>
      </w:r>
      <w:r w:rsidR="6523A366" w:rsidRPr="5595CBFF">
        <w:rPr>
          <w:rFonts w:ascii="Arial" w:hAnsi="Arial" w:cs="Arial"/>
          <w:sz w:val="24"/>
          <w:szCs w:val="24"/>
        </w:rPr>
        <w:t xml:space="preserve">. </w:t>
      </w:r>
    </w:p>
    <w:p w14:paraId="32758F4C" w14:textId="437E04DE" w:rsidR="00E81E71" w:rsidRPr="00DC697D" w:rsidRDefault="00E81E71" w:rsidP="00C1649B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4"/>
          <w:szCs w:val="24"/>
        </w:rPr>
      </w:pPr>
      <w:r w:rsidRPr="5595CBFF">
        <w:rPr>
          <w:rFonts w:ascii="Arial" w:eastAsia="Times New Roman" w:hAnsi="Arial" w:cs="Arial"/>
          <w:sz w:val="24"/>
          <w:szCs w:val="24"/>
        </w:rPr>
        <w:t>Differentiate by modifying tasks and materials such as visual aids, guided notes, worked solutions, simplified sentence structure with highlighted words (HLP 13)</w:t>
      </w:r>
      <w:r w:rsidR="1768397B" w:rsidRPr="5595CBF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3072A3A" w14:textId="3F7BD836" w:rsidR="00E81E71" w:rsidRPr="00C1649B" w:rsidRDefault="00E81E71" w:rsidP="00C1649B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4"/>
          <w:szCs w:val="24"/>
        </w:rPr>
      </w:pPr>
      <w:r w:rsidRPr="5595CBFF">
        <w:rPr>
          <w:rFonts w:ascii="Arial" w:eastAsia="Times New Roman" w:hAnsi="Arial" w:cs="Arial"/>
          <w:sz w:val="24"/>
          <w:szCs w:val="24"/>
        </w:rPr>
        <w:t xml:space="preserve">Explicitly teach how to use manipulatives and visual representations (HLP 13). </w:t>
      </w:r>
    </w:p>
    <w:p w14:paraId="05C33398" w14:textId="56A7B477" w:rsidR="106978AA" w:rsidRDefault="0046753B" w:rsidP="00C1649B">
      <w:pPr>
        <w:ind w:left="1080"/>
        <w:rPr>
          <w:rFonts w:ascii="Arial" w:hAnsi="Arial" w:cs="Arial"/>
          <w:sz w:val="24"/>
          <w:szCs w:val="24"/>
        </w:rPr>
      </w:pPr>
      <w:hyperlink r:id="rId21">
        <w:r w:rsidR="106978AA" w:rsidRPr="5595CBFF">
          <w:rPr>
            <w:rStyle w:val="Hyperlink"/>
            <w:rFonts w:ascii="Arial" w:hAnsi="Arial" w:cs="Arial"/>
            <w:sz w:val="24"/>
            <w:szCs w:val="24"/>
          </w:rPr>
          <w:t>Using Graphic Organizers to Support Students with Disabilities</w:t>
        </w:r>
      </w:hyperlink>
      <w:r w:rsidR="106978AA" w:rsidRPr="5595CBFF">
        <w:rPr>
          <w:rFonts w:ascii="Arial" w:hAnsi="Arial" w:cs="Arial"/>
          <w:sz w:val="24"/>
          <w:szCs w:val="24"/>
        </w:rPr>
        <w:t xml:space="preserve">  (</w:t>
      </w:r>
      <w:r w:rsidR="0EB476F3" w:rsidRPr="5595CBFF">
        <w:rPr>
          <w:rFonts w:ascii="Arial" w:hAnsi="Arial" w:cs="Arial"/>
          <w:sz w:val="24"/>
          <w:szCs w:val="24"/>
        </w:rPr>
        <w:t>2:53 minutes)</w:t>
      </w:r>
    </w:p>
    <w:p w14:paraId="24EBE82F" w14:textId="259FFE70" w:rsidR="00E81E71" w:rsidRPr="00DC697D" w:rsidRDefault="0046753B" w:rsidP="00C1649B">
      <w:pPr>
        <w:ind w:left="1080"/>
        <w:rPr>
          <w:rFonts w:ascii="Arial" w:hAnsi="Arial" w:cs="Arial"/>
          <w:sz w:val="24"/>
          <w:szCs w:val="24"/>
        </w:rPr>
      </w:pPr>
      <w:hyperlink r:id="rId22" w:history="1">
        <w:r w:rsidR="00E81E71" w:rsidRPr="00DC697D">
          <w:rPr>
            <w:rStyle w:val="Hyperlink"/>
            <w:rFonts w:ascii="Arial" w:hAnsi="Arial" w:cs="Arial"/>
            <w:sz w:val="24"/>
            <w:szCs w:val="24"/>
          </w:rPr>
          <w:t>Explicit Instruction in Scaffolds Secondary</w:t>
        </w:r>
      </w:hyperlink>
      <w:r w:rsidR="00E81E71" w:rsidRPr="00DC697D">
        <w:rPr>
          <w:rFonts w:ascii="Arial" w:hAnsi="Arial" w:cs="Arial"/>
          <w:sz w:val="24"/>
          <w:szCs w:val="24"/>
        </w:rPr>
        <w:t xml:space="preserve"> (6:16 mins.)</w:t>
      </w:r>
    </w:p>
    <w:p w14:paraId="25542742" w14:textId="5CA07EFD" w:rsidR="005C3EDD" w:rsidRPr="007649F0" w:rsidRDefault="007649F0" w:rsidP="007649F0">
      <w:pPr>
        <w:pStyle w:val="Heading3"/>
        <w:rPr>
          <w:rFonts w:ascii="Arial" w:hAnsi="Arial" w:cs="Arial"/>
          <w:i/>
          <w:iCs/>
          <w:color w:val="auto"/>
        </w:rPr>
      </w:pPr>
      <w:r w:rsidRPr="007649F0">
        <w:rPr>
          <w:rFonts w:ascii="Arial" w:hAnsi="Arial" w:cs="Arial"/>
          <w:i/>
          <w:iCs/>
          <w:color w:val="auto"/>
        </w:rPr>
        <w:t xml:space="preserve">2. </w:t>
      </w:r>
      <w:r w:rsidR="005C3EDD" w:rsidRPr="007649F0">
        <w:rPr>
          <w:rFonts w:ascii="Arial" w:hAnsi="Arial" w:cs="Arial"/>
          <w:i/>
          <w:iCs/>
          <w:color w:val="auto"/>
        </w:rPr>
        <w:t xml:space="preserve">Guided practice </w:t>
      </w:r>
      <w:r w:rsidR="00EB7AC7" w:rsidRPr="007649F0">
        <w:rPr>
          <w:rFonts w:ascii="Arial" w:hAnsi="Arial" w:cs="Arial"/>
          <w:i/>
          <w:iCs/>
          <w:color w:val="auto"/>
        </w:rPr>
        <w:t>“We do”</w:t>
      </w:r>
    </w:p>
    <w:p w14:paraId="35DE24DB" w14:textId="25DC4D59" w:rsidR="000344ED" w:rsidRDefault="00874E06" w:rsidP="000344E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Structure guided practice</w:t>
      </w:r>
      <w:r w:rsidR="33AA4CCF" w:rsidRPr="5595CBFF">
        <w:rPr>
          <w:rFonts w:ascii="Arial" w:hAnsi="Arial" w:cs="Arial"/>
          <w:sz w:val="24"/>
          <w:szCs w:val="24"/>
        </w:rPr>
        <w:t>.</w:t>
      </w:r>
      <w:r w:rsidR="6F23035B" w:rsidRPr="5595CBFF">
        <w:rPr>
          <w:rFonts w:ascii="Arial" w:hAnsi="Arial" w:cs="Arial"/>
          <w:sz w:val="24"/>
          <w:szCs w:val="24"/>
        </w:rPr>
        <w:t xml:space="preserve"> </w:t>
      </w:r>
      <w:r w:rsidR="74045154" w:rsidRPr="5595CBFF">
        <w:rPr>
          <w:rFonts w:ascii="Arial" w:hAnsi="Arial" w:cs="Arial"/>
          <w:sz w:val="24"/>
          <w:szCs w:val="24"/>
        </w:rPr>
        <w:t xml:space="preserve"> </w:t>
      </w:r>
      <w:r w:rsidR="000344ED" w:rsidRPr="5595CBFF">
        <w:rPr>
          <w:rFonts w:ascii="Arial" w:hAnsi="Arial" w:cs="Arial"/>
          <w:sz w:val="24"/>
          <w:szCs w:val="24"/>
        </w:rPr>
        <w:t xml:space="preserve">(HLP 17). </w:t>
      </w:r>
    </w:p>
    <w:p w14:paraId="79B9C88C" w14:textId="2D424B0C" w:rsidR="007649F0" w:rsidRDefault="007649F0" w:rsidP="000344E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649F0">
        <w:rPr>
          <w:rFonts w:ascii="Arial" w:hAnsi="Arial" w:cs="Arial"/>
          <w:sz w:val="24"/>
          <w:szCs w:val="24"/>
        </w:rPr>
        <w:t>Use scaffolds and supports, fading when students are independent and confident.</w:t>
      </w:r>
    </w:p>
    <w:p w14:paraId="7DFAC4C0" w14:textId="62B3B03C" w:rsidR="00766012" w:rsidRPr="00DC697D" w:rsidRDefault="002F44B9" w:rsidP="000344E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math, us</w:t>
      </w:r>
      <w:r w:rsidR="00766012">
        <w:rPr>
          <w:rFonts w:ascii="Arial" w:hAnsi="Arial" w:cs="Arial"/>
          <w:sz w:val="24"/>
          <w:szCs w:val="24"/>
        </w:rPr>
        <w:t xml:space="preserve">e blocked practice to remember </w:t>
      </w:r>
      <w:r>
        <w:rPr>
          <w:rFonts w:ascii="Arial" w:hAnsi="Arial" w:cs="Arial"/>
          <w:sz w:val="24"/>
          <w:szCs w:val="24"/>
        </w:rPr>
        <w:t xml:space="preserve">and practice </w:t>
      </w:r>
      <w:r w:rsidR="00766012">
        <w:rPr>
          <w:rFonts w:ascii="Arial" w:hAnsi="Arial" w:cs="Arial"/>
          <w:sz w:val="24"/>
          <w:szCs w:val="24"/>
        </w:rPr>
        <w:t xml:space="preserve">new skills. </w:t>
      </w:r>
    </w:p>
    <w:p w14:paraId="7BD10C26" w14:textId="441D8370" w:rsidR="00874E06" w:rsidRPr="00DC697D" w:rsidRDefault="000344ED" w:rsidP="00874E0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G</w:t>
      </w:r>
      <w:r w:rsidR="00043E4D" w:rsidRPr="5595CBFF">
        <w:rPr>
          <w:rFonts w:ascii="Arial" w:hAnsi="Arial" w:cs="Arial"/>
          <w:sz w:val="24"/>
          <w:szCs w:val="24"/>
        </w:rPr>
        <w:t>ive</w:t>
      </w:r>
      <w:r w:rsidR="00874E06" w:rsidRPr="5595CBFF">
        <w:rPr>
          <w:rFonts w:ascii="Arial" w:hAnsi="Arial" w:cs="Arial"/>
          <w:sz w:val="24"/>
          <w:szCs w:val="24"/>
        </w:rPr>
        <w:t xml:space="preserve"> </w:t>
      </w:r>
      <w:r w:rsidR="008E0C1E" w:rsidRPr="5595CBFF">
        <w:rPr>
          <w:rFonts w:ascii="Arial" w:hAnsi="Arial" w:cs="Arial"/>
          <w:sz w:val="24"/>
          <w:szCs w:val="24"/>
        </w:rPr>
        <w:t xml:space="preserve">positive and constructive </w:t>
      </w:r>
      <w:r w:rsidR="00874E06" w:rsidRPr="5595CBFF">
        <w:rPr>
          <w:rFonts w:ascii="Arial" w:hAnsi="Arial" w:cs="Arial"/>
          <w:sz w:val="24"/>
          <w:szCs w:val="24"/>
        </w:rPr>
        <w:t>teacher feedback</w:t>
      </w:r>
      <w:r w:rsidRPr="5595CBFF">
        <w:rPr>
          <w:rFonts w:ascii="Arial" w:hAnsi="Arial" w:cs="Arial"/>
          <w:sz w:val="24"/>
          <w:szCs w:val="24"/>
        </w:rPr>
        <w:t xml:space="preserve"> on learning &amp; behavior</w:t>
      </w:r>
      <w:r w:rsidR="00043E4D" w:rsidRPr="5595CBFF">
        <w:rPr>
          <w:rFonts w:ascii="Arial" w:hAnsi="Arial" w:cs="Arial"/>
          <w:sz w:val="24"/>
          <w:szCs w:val="24"/>
        </w:rPr>
        <w:t xml:space="preserve"> (HLP </w:t>
      </w:r>
      <w:r w:rsidR="00422D93" w:rsidRPr="5595CBFF">
        <w:rPr>
          <w:rFonts w:ascii="Arial" w:hAnsi="Arial" w:cs="Arial"/>
          <w:sz w:val="24"/>
          <w:szCs w:val="24"/>
        </w:rPr>
        <w:t xml:space="preserve">8 &amp; </w:t>
      </w:r>
      <w:r w:rsidR="00043E4D" w:rsidRPr="5595CBFF">
        <w:rPr>
          <w:rFonts w:ascii="Arial" w:hAnsi="Arial" w:cs="Arial"/>
          <w:sz w:val="24"/>
          <w:szCs w:val="24"/>
        </w:rPr>
        <w:t>22)</w:t>
      </w:r>
      <w:r w:rsidR="00874E06" w:rsidRPr="5595CBFF">
        <w:rPr>
          <w:rFonts w:ascii="Arial" w:hAnsi="Arial" w:cs="Arial"/>
          <w:sz w:val="24"/>
          <w:szCs w:val="24"/>
        </w:rPr>
        <w:t xml:space="preserve">. </w:t>
      </w:r>
    </w:p>
    <w:p w14:paraId="3A57FC65" w14:textId="025A3446" w:rsidR="00874E06" w:rsidRDefault="00874E06" w:rsidP="00874E06">
      <w:pPr>
        <w:ind w:left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Watch:  </w:t>
      </w:r>
      <w:hyperlink r:id="rId23" w:history="1">
        <w:r w:rsidRPr="00DC697D">
          <w:rPr>
            <w:rStyle w:val="Hyperlink"/>
            <w:rFonts w:ascii="Arial" w:hAnsi="Arial" w:cs="Arial"/>
            <w:sz w:val="24"/>
            <w:szCs w:val="24"/>
          </w:rPr>
          <w:t>Teacher Led Guided Practice</w:t>
        </w:r>
      </w:hyperlink>
      <w:r w:rsidRPr="00DC697D">
        <w:rPr>
          <w:rFonts w:ascii="Arial" w:hAnsi="Arial" w:cs="Arial"/>
          <w:sz w:val="24"/>
          <w:szCs w:val="24"/>
        </w:rPr>
        <w:t xml:space="preserve"> (1:38 mins.)</w:t>
      </w:r>
    </w:p>
    <w:p w14:paraId="3E0E8687" w14:textId="77777777" w:rsidR="007649F0" w:rsidRPr="004465B6" w:rsidRDefault="007649F0" w:rsidP="00732C3E">
      <w:pPr>
        <w:pStyle w:val="Heading4"/>
      </w:pPr>
      <w:r w:rsidRPr="004465B6">
        <w:t xml:space="preserve">Embedded HLP 18 - Active Engagement Strategies </w:t>
      </w:r>
    </w:p>
    <w:p w14:paraId="4E4BD098" w14:textId="5EC8D59B" w:rsidR="007649F0" w:rsidRDefault="00C1649B" w:rsidP="007649F0">
      <w:pPr>
        <w:pStyle w:val="ListParagraph"/>
        <w:numPr>
          <w:ilvl w:val="0"/>
          <w:numId w:val="17"/>
        </w:num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Ask questions </w:t>
      </w:r>
      <w:r w:rsidRPr="00BF3988">
        <w:rPr>
          <w:rFonts w:ascii="Arial" w:hAnsi="Arial" w:cs="Arial"/>
          <w:sz w:val="24"/>
          <w:szCs w:val="24"/>
        </w:rPr>
        <w:t>with high frequency to engage students with multiple opportunities to respond (OTR)</w:t>
      </w:r>
      <w:r w:rsidRPr="00BF3988">
        <w:rPr>
          <w:rFonts w:ascii="Arial" w:hAnsi="Arial" w:cs="Arial"/>
        </w:rPr>
        <w:t xml:space="preserve">. </w:t>
      </w:r>
      <w:r w:rsidRPr="00BF3988">
        <w:rPr>
          <w:rFonts w:ascii="Arial" w:hAnsi="Arial" w:cs="Arial"/>
          <w:sz w:val="24"/>
          <w:szCs w:val="24"/>
        </w:rPr>
        <w:t>Research suggests between 3 - 4 questions per minute.</w:t>
      </w:r>
      <w:r w:rsidR="007649F0" w:rsidRPr="5595CBF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FA659F" w14:textId="7557F879" w:rsidR="00190CAB" w:rsidRDefault="00190CAB" w:rsidP="007649F0">
      <w:pPr>
        <w:pStyle w:val="ListParagraph"/>
        <w:numPr>
          <w:ilvl w:val="0"/>
          <w:numId w:val="17"/>
        </w:num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Ask low and higher-level thinking questions.</w:t>
      </w:r>
    </w:p>
    <w:p w14:paraId="31E85970" w14:textId="79F4A8FA" w:rsidR="00190CAB" w:rsidRPr="00DC697D" w:rsidRDefault="00190CAB" w:rsidP="007649F0">
      <w:pPr>
        <w:pStyle w:val="ListParagraph"/>
        <w:numPr>
          <w:ilvl w:val="0"/>
          <w:numId w:val="17"/>
        </w:num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Create </w:t>
      </w:r>
      <w:r w:rsidR="00677AE1">
        <w:rPr>
          <w:rFonts w:ascii="Arial" w:eastAsia="Times New Roman" w:hAnsi="Arial" w:cs="Arial"/>
          <w:sz w:val="24"/>
          <w:szCs w:val="24"/>
        </w:rPr>
        <w:t xml:space="preserve">and implement </w:t>
      </w:r>
      <w:r>
        <w:rPr>
          <w:rFonts w:ascii="Arial" w:eastAsia="Times New Roman" w:hAnsi="Arial" w:cs="Arial"/>
          <w:sz w:val="24"/>
          <w:szCs w:val="24"/>
        </w:rPr>
        <w:t xml:space="preserve">teacher questioning and student response routines. </w:t>
      </w:r>
    </w:p>
    <w:p w14:paraId="63251C4F" w14:textId="77777777" w:rsidR="007649F0" w:rsidRPr="00DC697D" w:rsidRDefault="0046753B" w:rsidP="007649F0">
      <w:pPr>
        <w:ind w:left="1080"/>
        <w:rPr>
          <w:rFonts w:ascii="Arial" w:eastAsia="Times New Roman" w:hAnsi="Arial" w:cs="Arial"/>
          <w:sz w:val="24"/>
          <w:szCs w:val="24"/>
        </w:rPr>
      </w:pPr>
      <w:hyperlink r:id="rId24" w:history="1">
        <w:r w:rsidR="007649F0" w:rsidRPr="00DC697D">
          <w:rPr>
            <w:rStyle w:val="Hyperlink"/>
            <w:rFonts w:ascii="Arial" w:eastAsia="Times New Roman" w:hAnsi="Arial" w:cs="Arial"/>
            <w:sz w:val="24"/>
            <w:szCs w:val="24"/>
          </w:rPr>
          <w:t>Anita Archer Instructional Routines</w:t>
        </w:r>
      </w:hyperlink>
      <w:r w:rsidR="007649F0" w:rsidRPr="00DC697D">
        <w:rPr>
          <w:rFonts w:ascii="Arial" w:eastAsia="Times New Roman" w:hAnsi="Arial" w:cs="Arial"/>
          <w:sz w:val="24"/>
          <w:szCs w:val="24"/>
        </w:rPr>
        <w:t xml:space="preserve"> (2:36 mins.)</w:t>
      </w:r>
    </w:p>
    <w:p w14:paraId="21BBEF1F" w14:textId="77777777" w:rsidR="007649F0" w:rsidRPr="00DC697D" w:rsidRDefault="0046753B" w:rsidP="007649F0">
      <w:pPr>
        <w:ind w:left="1080"/>
        <w:rPr>
          <w:rFonts w:ascii="Arial" w:eastAsia="Times New Roman" w:hAnsi="Arial" w:cs="Arial"/>
          <w:sz w:val="24"/>
          <w:szCs w:val="24"/>
        </w:rPr>
      </w:pPr>
      <w:hyperlink r:id="rId25" w:history="1">
        <w:r w:rsidR="007649F0" w:rsidRPr="00DC697D">
          <w:rPr>
            <w:rStyle w:val="Hyperlink"/>
            <w:rFonts w:ascii="Arial" w:eastAsia="Times New Roman" w:hAnsi="Arial" w:cs="Arial"/>
            <w:sz w:val="24"/>
            <w:szCs w:val="24"/>
          </w:rPr>
          <w:t>Anita Archer Active Participation &amp; Engagement in Action</w:t>
        </w:r>
      </w:hyperlink>
      <w:r w:rsidR="007649F0" w:rsidRPr="00DC697D">
        <w:rPr>
          <w:rFonts w:ascii="Arial" w:eastAsia="Times New Roman" w:hAnsi="Arial" w:cs="Arial"/>
          <w:sz w:val="24"/>
          <w:szCs w:val="24"/>
        </w:rPr>
        <w:t xml:space="preserve"> (6:17 mins.)</w:t>
      </w:r>
    </w:p>
    <w:p w14:paraId="41D14BBB" w14:textId="77777777" w:rsidR="007649F0" w:rsidRPr="00DC697D" w:rsidRDefault="0046753B" w:rsidP="007649F0">
      <w:pPr>
        <w:ind w:left="1080"/>
        <w:rPr>
          <w:rFonts w:ascii="Arial" w:eastAsia="Times New Roman" w:hAnsi="Arial" w:cs="Arial"/>
          <w:sz w:val="24"/>
          <w:szCs w:val="24"/>
        </w:rPr>
      </w:pPr>
      <w:hyperlink r:id="rId26" w:history="1">
        <w:r w:rsidR="007649F0" w:rsidRPr="00DC697D">
          <w:rPr>
            <w:rStyle w:val="Hyperlink"/>
            <w:rFonts w:ascii="Arial" w:eastAsia="Times New Roman" w:hAnsi="Arial" w:cs="Arial"/>
            <w:sz w:val="24"/>
            <w:szCs w:val="24"/>
          </w:rPr>
          <w:t>Anita Archer Instructional Routines in Action</w:t>
        </w:r>
      </w:hyperlink>
      <w:r w:rsidR="007649F0" w:rsidRPr="00DC697D">
        <w:rPr>
          <w:rFonts w:ascii="Arial" w:eastAsia="Times New Roman" w:hAnsi="Arial" w:cs="Arial"/>
          <w:sz w:val="24"/>
          <w:szCs w:val="24"/>
        </w:rPr>
        <w:t xml:space="preserve"> (8:18 mins.)</w:t>
      </w:r>
    </w:p>
    <w:p w14:paraId="229C46D1" w14:textId="50269F0A" w:rsidR="008E0C1E" w:rsidRPr="00BC66FD" w:rsidRDefault="008E0C1E" w:rsidP="00732C3E">
      <w:pPr>
        <w:pStyle w:val="Heading3"/>
        <w:numPr>
          <w:ilvl w:val="0"/>
          <w:numId w:val="36"/>
        </w:numPr>
        <w:rPr>
          <w:rFonts w:ascii="Arial" w:hAnsi="Arial" w:cs="Arial"/>
          <w:i/>
          <w:iCs/>
          <w:color w:val="auto"/>
        </w:rPr>
      </w:pPr>
      <w:r w:rsidRPr="00BC66FD">
        <w:rPr>
          <w:rFonts w:ascii="Arial" w:hAnsi="Arial" w:cs="Arial"/>
          <w:i/>
          <w:iCs/>
          <w:color w:val="auto"/>
        </w:rPr>
        <w:t>Independent practice</w:t>
      </w:r>
      <w:r w:rsidR="005444C3" w:rsidRPr="00BC66FD">
        <w:rPr>
          <w:rFonts w:ascii="Arial" w:hAnsi="Arial" w:cs="Arial"/>
          <w:i/>
          <w:iCs/>
          <w:color w:val="auto"/>
        </w:rPr>
        <w:t xml:space="preserve"> “You do”</w:t>
      </w:r>
    </w:p>
    <w:p w14:paraId="269BFCC4" w14:textId="43B28315" w:rsidR="00715122" w:rsidRPr="00DC697D" w:rsidRDefault="00715122" w:rsidP="0071512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Provide clear directions and model how to complete independent activities.</w:t>
      </w:r>
    </w:p>
    <w:p w14:paraId="3A66CF09" w14:textId="2F03C18C" w:rsidR="00F417DA" w:rsidRPr="00DC697D" w:rsidRDefault="00F417DA" w:rsidP="00F417D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Create structures and routines to support independent work.</w:t>
      </w:r>
    </w:p>
    <w:p w14:paraId="43BF14EA" w14:textId="7FD8E8A9" w:rsidR="00F417DA" w:rsidRDefault="00F417DA" w:rsidP="00F417D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Plan activities and materials to reinforce learning, giving students choice</w:t>
      </w:r>
      <w:r w:rsidR="00A933C5" w:rsidRPr="00DC697D">
        <w:rPr>
          <w:rFonts w:ascii="Arial" w:hAnsi="Arial" w:cs="Arial"/>
          <w:sz w:val="24"/>
          <w:szCs w:val="24"/>
        </w:rPr>
        <w:t>.</w:t>
      </w:r>
      <w:r w:rsidRPr="00DC697D">
        <w:rPr>
          <w:rFonts w:ascii="Arial" w:hAnsi="Arial" w:cs="Arial"/>
          <w:sz w:val="24"/>
          <w:szCs w:val="24"/>
        </w:rPr>
        <w:t xml:space="preserve"> </w:t>
      </w:r>
    </w:p>
    <w:p w14:paraId="6F7A358E" w14:textId="77777777" w:rsidR="004A3D84" w:rsidRDefault="004A3D84" w:rsidP="004A3D8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1649B">
        <w:rPr>
          <w:rFonts w:ascii="Arial" w:hAnsi="Arial" w:cs="Arial"/>
          <w:sz w:val="24"/>
          <w:szCs w:val="24"/>
        </w:rPr>
        <w:t>Engage students with instructional technologies and assistive technologies (HLP 19).</w:t>
      </w:r>
    </w:p>
    <w:p w14:paraId="3A04C7DB" w14:textId="6AF1595D" w:rsidR="004C32E6" w:rsidRPr="000F788D" w:rsidRDefault="004C32E6" w:rsidP="004C32E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F788D">
        <w:rPr>
          <w:rFonts w:ascii="Arial" w:hAnsi="Arial" w:cs="Arial"/>
          <w:sz w:val="24"/>
          <w:szCs w:val="24"/>
        </w:rPr>
        <w:t>In math</w:t>
      </w:r>
      <w:r>
        <w:rPr>
          <w:rFonts w:ascii="Arial" w:hAnsi="Arial" w:cs="Arial"/>
          <w:sz w:val="24"/>
          <w:szCs w:val="24"/>
        </w:rPr>
        <w:t>,</w:t>
      </w:r>
      <w:r w:rsidRPr="000F788D">
        <w:rPr>
          <w:rFonts w:ascii="Arial" w:hAnsi="Arial" w:cs="Arial"/>
          <w:sz w:val="24"/>
          <w:szCs w:val="24"/>
        </w:rPr>
        <w:t xml:space="preserve"> use blocked practice for new skills and interleaving practice for retention of skills. </w:t>
      </w:r>
    </w:p>
    <w:p w14:paraId="3BE9B1A3" w14:textId="7B11550E" w:rsidR="00F417DA" w:rsidRPr="00DC697D" w:rsidRDefault="00F417DA" w:rsidP="009356F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Circulate the classroom to assess students' work and give positive and constructive feedback</w:t>
      </w:r>
      <w:r w:rsidR="00726448" w:rsidRPr="5595CBFF">
        <w:rPr>
          <w:rFonts w:ascii="Arial" w:hAnsi="Arial" w:cs="Arial"/>
          <w:sz w:val="24"/>
          <w:szCs w:val="24"/>
        </w:rPr>
        <w:t xml:space="preserve"> on learning and behavior</w:t>
      </w:r>
      <w:r w:rsidR="002D0C78" w:rsidRPr="5595CBFF">
        <w:rPr>
          <w:rFonts w:ascii="Arial" w:hAnsi="Arial" w:cs="Arial"/>
          <w:sz w:val="24"/>
          <w:szCs w:val="24"/>
        </w:rPr>
        <w:t xml:space="preserve"> (HLP </w:t>
      </w:r>
      <w:r w:rsidR="00726448" w:rsidRPr="5595CBFF">
        <w:rPr>
          <w:rFonts w:ascii="Arial" w:hAnsi="Arial" w:cs="Arial"/>
          <w:sz w:val="24"/>
          <w:szCs w:val="24"/>
        </w:rPr>
        <w:t xml:space="preserve">8 &amp; </w:t>
      </w:r>
      <w:r w:rsidR="002D0C78" w:rsidRPr="5595CBFF">
        <w:rPr>
          <w:rFonts w:ascii="Arial" w:hAnsi="Arial" w:cs="Arial"/>
          <w:sz w:val="24"/>
          <w:szCs w:val="24"/>
        </w:rPr>
        <w:t>22)</w:t>
      </w:r>
      <w:r w:rsidRPr="5595CBFF">
        <w:rPr>
          <w:rFonts w:ascii="Arial" w:hAnsi="Arial" w:cs="Arial"/>
          <w:sz w:val="24"/>
          <w:szCs w:val="24"/>
        </w:rPr>
        <w:t xml:space="preserve">. </w:t>
      </w:r>
    </w:p>
    <w:p w14:paraId="1D3A6DBB" w14:textId="3AF83F4A" w:rsidR="00F417DA" w:rsidRDefault="00F417DA" w:rsidP="00F417D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 xml:space="preserve">Share </w:t>
      </w:r>
      <w:r w:rsidR="00504265" w:rsidRPr="5595CBFF">
        <w:rPr>
          <w:rFonts w:ascii="Arial" w:hAnsi="Arial" w:cs="Arial"/>
          <w:sz w:val="24"/>
          <w:szCs w:val="24"/>
        </w:rPr>
        <w:t xml:space="preserve">what </w:t>
      </w:r>
      <w:r w:rsidR="00715122" w:rsidRPr="5595CBFF">
        <w:rPr>
          <w:rFonts w:ascii="Arial" w:hAnsi="Arial" w:cs="Arial"/>
          <w:sz w:val="24"/>
          <w:szCs w:val="24"/>
        </w:rPr>
        <w:t xml:space="preserve">students should </w:t>
      </w:r>
      <w:r w:rsidRPr="5595CBFF">
        <w:rPr>
          <w:rFonts w:ascii="Arial" w:hAnsi="Arial" w:cs="Arial"/>
          <w:sz w:val="24"/>
          <w:szCs w:val="24"/>
        </w:rPr>
        <w:t xml:space="preserve">do when </w:t>
      </w:r>
      <w:r w:rsidR="00715122" w:rsidRPr="5595CBFF">
        <w:rPr>
          <w:rFonts w:ascii="Arial" w:hAnsi="Arial" w:cs="Arial"/>
          <w:sz w:val="24"/>
          <w:szCs w:val="24"/>
        </w:rPr>
        <w:t>they</w:t>
      </w:r>
      <w:r w:rsidRPr="5595CBFF">
        <w:rPr>
          <w:rFonts w:ascii="Arial" w:hAnsi="Arial" w:cs="Arial"/>
          <w:sz w:val="24"/>
          <w:szCs w:val="24"/>
        </w:rPr>
        <w:t xml:space="preserve"> complete independent work.</w:t>
      </w:r>
    </w:p>
    <w:p w14:paraId="565768C7" w14:textId="29ED7B61" w:rsidR="0065186B" w:rsidRPr="00732C3E" w:rsidRDefault="0065186B" w:rsidP="00732C3E">
      <w:pPr>
        <w:pStyle w:val="Heading4"/>
      </w:pPr>
      <w:r w:rsidRPr="00732C3E">
        <w:t xml:space="preserve">Embedded HLP </w:t>
      </w:r>
      <w:r w:rsidR="00087620" w:rsidRPr="00732C3E">
        <w:t xml:space="preserve">17 </w:t>
      </w:r>
      <w:r w:rsidRPr="00732C3E">
        <w:t xml:space="preserve">Flexible Grouping </w:t>
      </w:r>
      <w:r w:rsidR="00087620" w:rsidRPr="00732C3E">
        <w:t xml:space="preserve"> </w:t>
      </w:r>
    </w:p>
    <w:p w14:paraId="428A4B8D" w14:textId="77777777" w:rsidR="00087620" w:rsidRPr="00087620" w:rsidRDefault="00087620" w:rsidP="0008762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87620">
        <w:rPr>
          <w:rFonts w:ascii="Arial" w:hAnsi="Arial" w:cs="Arial"/>
          <w:sz w:val="24"/>
          <w:szCs w:val="24"/>
        </w:rPr>
        <w:t xml:space="preserve">Use homogeneous groups for extension activities, inquiry, remediation, and SDI. </w:t>
      </w:r>
    </w:p>
    <w:p w14:paraId="4E812F0C" w14:textId="77777777" w:rsidR="00087620" w:rsidRDefault="00087620" w:rsidP="0008762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87620">
        <w:rPr>
          <w:rFonts w:ascii="Arial" w:hAnsi="Arial" w:cs="Arial"/>
          <w:sz w:val="24"/>
          <w:szCs w:val="24"/>
        </w:rPr>
        <w:t xml:space="preserve">Use heterogeneous group activities to encourage academic discussions, inquiry, engagement, and social interactions (HLP 9).  </w:t>
      </w:r>
    </w:p>
    <w:p w14:paraId="16FED686" w14:textId="77777777" w:rsidR="004A3D84" w:rsidRDefault="004A3D84" w:rsidP="004A3D8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1649B">
        <w:rPr>
          <w:rFonts w:ascii="Arial" w:hAnsi="Arial" w:cs="Arial"/>
          <w:sz w:val="24"/>
          <w:szCs w:val="24"/>
        </w:rPr>
        <w:t>Engage students with instructional technologies and assistive technologies (HLP 19).</w:t>
      </w:r>
    </w:p>
    <w:p w14:paraId="04FA08FB" w14:textId="4CF6BC7F" w:rsidR="00087620" w:rsidRPr="00087620" w:rsidRDefault="00087620" w:rsidP="0008762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87620">
        <w:rPr>
          <w:rFonts w:ascii="Arial" w:hAnsi="Arial" w:cs="Arial"/>
          <w:sz w:val="24"/>
          <w:szCs w:val="24"/>
        </w:rPr>
        <w:t>Circulate the classroom to monitor students' work and give positive and constructive feedback.</w:t>
      </w:r>
    </w:p>
    <w:p w14:paraId="2310C727" w14:textId="4859DEE0" w:rsidR="006C5183" w:rsidRPr="00732C3E" w:rsidRDefault="00CF0409" w:rsidP="002D42E4">
      <w:pPr>
        <w:pStyle w:val="Heading2"/>
      </w:pPr>
      <w:r w:rsidRPr="00732C3E">
        <w:t xml:space="preserve">When to </w:t>
      </w:r>
      <w:r w:rsidR="00F753E7" w:rsidRPr="00732C3E">
        <w:t>Teach</w:t>
      </w:r>
    </w:p>
    <w:p w14:paraId="57B2C88C" w14:textId="77777777" w:rsidR="00465E24" w:rsidRDefault="00AD6073" w:rsidP="00394D1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04DA4">
        <w:rPr>
          <w:rFonts w:ascii="Arial" w:hAnsi="Arial" w:cs="Arial"/>
          <w:sz w:val="24"/>
          <w:szCs w:val="24"/>
        </w:rPr>
        <w:t xml:space="preserve">When content is </w:t>
      </w:r>
      <w:r w:rsidR="00404DA4" w:rsidRPr="00404DA4">
        <w:rPr>
          <w:rFonts w:ascii="Arial" w:hAnsi="Arial" w:cs="Arial"/>
          <w:sz w:val="24"/>
          <w:szCs w:val="24"/>
        </w:rPr>
        <w:t>new</w:t>
      </w:r>
      <w:r w:rsidR="00465E24">
        <w:rPr>
          <w:rFonts w:ascii="Arial" w:hAnsi="Arial" w:cs="Arial"/>
          <w:sz w:val="24"/>
          <w:szCs w:val="24"/>
        </w:rPr>
        <w:t xml:space="preserve">. </w:t>
      </w:r>
    </w:p>
    <w:p w14:paraId="5408E3FB" w14:textId="0655A09D" w:rsidR="003026F0" w:rsidRPr="00404DA4" w:rsidRDefault="00465E24" w:rsidP="00394D1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When</w:t>
      </w:r>
      <w:r w:rsidR="00404DA4" w:rsidRPr="5595CBFF">
        <w:rPr>
          <w:rFonts w:ascii="Arial" w:hAnsi="Arial" w:cs="Arial"/>
          <w:sz w:val="24"/>
          <w:szCs w:val="24"/>
        </w:rPr>
        <w:t xml:space="preserve"> </w:t>
      </w:r>
      <w:r w:rsidR="003026F0" w:rsidRPr="5595CBFF">
        <w:rPr>
          <w:rFonts w:ascii="Arial" w:hAnsi="Arial" w:cs="Arial"/>
          <w:sz w:val="24"/>
          <w:szCs w:val="24"/>
        </w:rPr>
        <w:t xml:space="preserve">students have limited </w:t>
      </w:r>
      <w:r w:rsidRPr="5595CBFF">
        <w:rPr>
          <w:rFonts w:ascii="Arial" w:hAnsi="Arial" w:cs="Arial"/>
          <w:sz w:val="24"/>
          <w:szCs w:val="24"/>
        </w:rPr>
        <w:t>prior</w:t>
      </w:r>
      <w:r w:rsidR="00AA34B5" w:rsidRPr="5595CBFF">
        <w:rPr>
          <w:rFonts w:ascii="Arial" w:hAnsi="Arial" w:cs="Arial"/>
          <w:sz w:val="24"/>
          <w:szCs w:val="24"/>
        </w:rPr>
        <w:t xml:space="preserve"> knowledge or </w:t>
      </w:r>
      <w:r w:rsidR="00AD6073" w:rsidRPr="5595CBFF">
        <w:rPr>
          <w:rFonts w:ascii="Arial" w:hAnsi="Arial" w:cs="Arial"/>
          <w:sz w:val="24"/>
          <w:szCs w:val="24"/>
        </w:rPr>
        <w:t>understanding of essential prerequisite skills</w:t>
      </w:r>
      <w:r w:rsidR="7852A847" w:rsidRPr="5595CBFF">
        <w:rPr>
          <w:rFonts w:ascii="Arial" w:hAnsi="Arial" w:cs="Arial"/>
          <w:sz w:val="24"/>
          <w:szCs w:val="24"/>
        </w:rPr>
        <w:t xml:space="preserve">. </w:t>
      </w:r>
    </w:p>
    <w:p w14:paraId="5EFE1217" w14:textId="60ACD8B7" w:rsidR="003026F0" w:rsidRDefault="003026F0" w:rsidP="00F753E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lastRenderedPageBreak/>
        <w:t xml:space="preserve">When </w:t>
      </w:r>
      <w:r w:rsidR="00F82BE6" w:rsidRPr="00DC697D">
        <w:rPr>
          <w:rFonts w:ascii="Arial" w:hAnsi="Arial" w:cs="Arial"/>
          <w:sz w:val="24"/>
          <w:szCs w:val="24"/>
        </w:rPr>
        <w:t xml:space="preserve">skills or </w:t>
      </w:r>
      <w:r w:rsidRPr="00DC697D">
        <w:rPr>
          <w:rFonts w:ascii="Arial" w:hAnsi="Arial" w:cs="Arial"/>
          <w:sz w:val="24"/>
          <w:szCs w:val="24"/>
        </w:rPr>
        <w:t>concept</w:t>
      </w:r>
      <w:r w:rsidR="00F82BE6" w:rsidRPr="00DC697D">
        <w:rPr>
          <w:rFonts w:ascii="Arial" w:hAnsi="Arial" w:cs="Arial"/>
          <w:sz w:val="24"/>
          <w:szCs w:val="24"/>
        </w:rPr>
        <w:t>s are</w:t>
      </w:r>
      <w:r w:rsidRPr="00DC697D">
        <w:rPr>
          <w:rFonts w:ascii="Arial" w:hAnsi="Arial" w:cs="Arial"/>
          <w:sz w:val="24"/>
          <w:szCs w:val="24"/>
        </w:rPr>
        <w:t xml:space="preserve"> </w:t>
      </w:r>
      <w:r w:rsidR="00CF0409" w:rsidRPr="00DC697D">
        <w:rPr>
          <w:rFonts w:ascii="Arial" w:hAnsi="Arial" w:cs="Arial"/>
          <w:sz w:val="24"/>
          <w:szCs w:val="24"/>
        </w:rPr>
        <w:t>complex and</w:t>
      </w:r>
      <w:r w:rsidR="00AD6073" w:rsidRPr="00DC697D">
        <w:rPr>
          <w:rFonts w:ascii="Arial" w:hAnsi="Arial" w:cs="Arial"/>
          <w:sz w:val="24"/>
          <w:szCs w:val="24"/>
        </w:rPr>
        <w:t xml:space="preserve"> have multiple steps. </w:t>
      </w:r>
    </w:p>
    <w:p w14:paraId="429759DC" w14:textId="49228E3A" w:rsidR="00290ABE" w:rsidRPr="00732C3E" w:rsidRDefault="00290ABE" w:rsidP="00732C3E">
      <w:pPr>
        <w:pStyle w:val="Heading4"/>
      </w:pPr>
      <w:r w:rsidRPr="00732C3E">
        <w:t xml:space="preserve">Embedded HLP 8 &amp; 22 Positive &amp; Constructive Feedback </w:t>
      </w:r>
    </w:p>
    <w:p w14:paraId="62A8F80B" w14:textId="77777777" w:rsidR="00315189" w:rsidRPr="00A733B1" w:rsidRDefault="00315189" w:rsidP="0031518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733B1">
        <w:rPr>
          <w:rFonts w:ascii="Arial" w:hAnsi="Arial" w:cs="Arial"/>
          <w:sz w:val="24"/>
          <w:szCs w:val="24"/>
        </w:rPr>
        <w:t xml:space="preserve">Give feedback that is goal oriented, specific, and constructive.  </w:t>
      </w:r>
    </w:p>
    <w:p w14:paraId="0740967D" w14:textId="139A5C68" w:rsidR="00315189" w:rsidRPr="00A733B1" w:rsidRDefault="00315189" w:rsidP="0031518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733B1">
        <w:rPr>
          <w:rFonts w:ascii="Arial" w:hAnsi="Arial" w:cs="Arial"/>
          <w:sz w:val="24"/>
          <w:szCs w:val="24"/>
        </w:rPr>
        <w:t xml:space="preserve">Provide timely feedback. </w:t>
      </w:r>
    </w:p>
    <w:p w14:paraId="2A8D42C3" w14:textId="53DA00BE" w:rsidR="00315189" w:rsidRPr="00A733B1" w:rsidRDefault="00315189" w:rsidP="0031518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733B1">
        <w:rPr>
          <w:rFonts w:ascii="Arial" w:hAnsi="Arial" w:cs="Arial"/>
          <w:sz w:val="24"/>
          <w:szCs w:val="24"/>
        </w:rPr>
        <w:t>Give feedback that is positive and respectful, considerate of a student’s age, learning history, cultural background, and preferences.</w:t>
      </w:r>
    </w:p>
    <w:p w14:paraId="10E3396D" w14:textId="77777777" w:rsidR="00F40B96" w:rsidRPr="00DC697D" w:rsidRDefault="00F40B96" w:rsidP="002D42E4">
      <w:pPr>
        <w:pStyle w:val="Heading2"/>
      </w:pPr>
      <w:r w:rsidRPr="00DC697D">
        <w:t>Resources to Extend Learning</w:t>
      </w:r>
    </w:p>
    <w:p w14:paraId="2F7CBB2D" w14:textId="5F25817E" w:rsidR="007A6B9B" w:rsidRPr="00DC697D" w:rsidRDefault="0046753B" w:rsidP="001F0F9E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hyperlink r:id="rId27">
        <w:r w:rsidR="007A6B9B" w:rsidRPr="578A44A5">
          <w:rPr>
            <w:rStyle w:val="Hyperlink"/>
            <w:rFonts w:ascii="Arial" w:hAnsi="Arial" w:cs="Arial"/>
            <w:sz w:val="24"/>
            <w:szCs w:val="24"/>
          </w:rPr>
          <w:t>Explicit Instruction:  Effective and Efficient Teaching</w:t>
        </w:r>
      </w:hyperlink>
    </w:p>
    <w:p w14:paraId="6D8BF3E0" w14:textId="3C00728C" w:rsidR="18564AA7" w:rsidRDefault="0046753B" w:rsidP="578A44A5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hyperlink r:id="rId28">
        <w:r w:rsidR="18564AA7" w:rsidRPr="578A44A5">
          <w:rPr>
            <w:rStyle w:val="Hyperlink"/>
            <w:rFonts w:ascii="Arial" w:hAnsi="Arial" w:cs="Arial"/>
            <w:sz w:val="24"/>
            <w:szCs w:val="24"/>
          </w:rPr>
          <w:t>Anita Archer Explicit Instruction Video Series</w:t>
        </w:r>
      </w:hyperlink>
    </w:p>
    <w:p w14:paraId="6D83946C" w14:textId="4937C35F" w:rsidR="001F0F9E" w:rsidRPr="00DC697D" w:rsidRDefault="0046753B" w:rsidP="001F0F9E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hyperlink r:id="rId29" w:history="1">
        <w:r w:rsidR="001F0F9E" w:rsidRPr="00DC697D">
          <w:rPr>
            <w:rStyle w:val="Hyperlink"/>
            <w:rFonts w:ascii="Arial" w:hAnsi="Arial" w:cs="Arial"/>
            <w:sz w:val="24"/>
            <w:szCs w:val="24"/>
          </w:rPr>
          <w:t>National Center on Intensive Interventions</w:t>
        </w:r>
      </w:hyperlink>
      <w:r w:rsidR="001F0F9E" w:rsidRPr="00DC697D">
        <w:rPr>
          <w:rFonts w:ascii="Arial" w:hAnsi="Arial" w:cs="Arial"/>
          <w:sz w:val="24"/>
          <w:szCs w:val="24"/>
        </w:rPr>
        <w:t xml:space="preserve"> </w:t>
      </w:r>
    </w:p>
    <w:p w14:paraId="57E19DB2" w14:textId="77777777" w:rsidR="00F40B96" w:rsidRDefault="0046753B" w:rsidP="001F0F9E">
      <w:pPr>
        <w:spacing w:line="276" w:lineRule="auto"/>
        <w:ind w:left="720"/>
        <w:rPr>
          <w:rStyle w:val="Hyperlink"/>
          <w:rFonts w:ascii="Arial" w:hAnsi="Arial" w:cs="Arial"/>
          <w:sz w:val="24"/>
          <w:szCs w:val="24"/>
        </w:rPr>
      </w:pPr>
      <w:hyperlink r:id="rId30" w:history="1">
        <w:r w:rsidR="00F40B96" w:rsidRPr="00DC697D">
          <w:rPr>
            <w:rStyle w:val="Hyperlink"/>
            <w:rFonts w:ascii="Arial" w:hAnsi="Arial" w:cs="Arial"/>
            <w:sz w:val="24"/>
            <w:szCs w:val="24"/>
          </w:rPr>
          <w:t>The Iris Center</w:t>
        </w:r>
      </w:hyperlink>
    </w:p>
    <w:p w14:paraId="1DD6E06A" w14:textId="77777777" w:rsidR="00A31BBE" w:rsidRDefault="0046753B" w:rsidP="00A31BBE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hyperlink r:id="rId31">
        <w:r w:rsidR="00A31BBE" w:rsidRPr="6F052624">
          <w:rPr>
            <w:rStyle w:val="Hyperlink"/>
            <w:rFonts w:ascii="Arial" w:hAnsi="Arial" w:cs="Arial"/>
            <w:sz w:val="24"/>
            <w:szCs w:val="24"/>
          </w:rPr>
          <w:t>High Leverage Practices</w:t>
        </w:r>
      </w:hyperlink>
      <w:r w:rsidR="00A31BBE" w:rsidRPr="6F052624">
        <w:rPr>
          <w:rFonts w:ascii="Arial" w:hAnsi="Arial" w:cs="Arial"/>
          <w:sz w:val="24"/>
          <w:szCs w:val="24"/>
        </w:rPr>
        <w:t xml:space="preserve"> </w:t>
      </w:r>
    </w:p>
    <w:bookmarkStart w:id="3" w:name="_Int_5VXoKBAJ"/>
    <w:p w14:paraId="09F204A4" w14:textId="35E55B40" w:rsidR="000F788D" w:rsidRPr="004C1F1B" w:rsidRDefault="004C1F1B" w:rsidP="00A31BBE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4C1F1B">
        <w:rPr>
          <w:rFonts w:ascii="Arial" w:hAnsi="Arial" w:cs="Arial"/>
          <w:sz w:val="24"/>
          <w:szCs w:val="24"/>
        </w:rPr>
        <w:fldChar w:fldCharType="begin"/>
      </w:r>
      <w:r w:rsidRPr="004C1F1B">
        <w:rPr>
          <w:rFonts w:ascii="Arial" w:hAnsi="Arial" w:cs="Arial"/>
          <w:sz w:val="24"/>
          <w:szCs w:val="24"/>
        </w:rPr>
        <w:instrText>HYPERLINK "https://youtu.be/ng0gcy9sg6Q?si=v68YjnYPNTpsRaPU"</w:instrText>
      </w:r>
      <w:r w:rsidRPr="004C1F1B">
        <w:rPr>
          <w:rFonts w:ascii="Arial" w:hAnsi="Arial" w:cs="Arial"/>
          <w:sz w:val="24"/>
          <w:szCs w:val="24"/>
        </w:rPr>
        <w:fldChar w:fldCharType="separate"/>
      </w:r>
      <w:proofErr w:type="spellStart"/>
      <w:r w:rsidR="000F788D" w:rsidRPr="004C1F1B">
        <w:rPr>
          <w:rStyle w:val="Hyperlink"/>
          <w:rFonts w:ascii="Arial" w:hAnsi="Arial" w:cs="Arial"/>
          <w:sz w:val="24"/>
          <w:szCs w:val="24"/>
        </w:rPr>
        <w:t>Pa</w:t>
      </w:r>
      <w:r w:rsidR="001861D7" w:rsidRPr="004C1F1B">
        <w:rPr>
          <w:rStyle w:val="Hyperlink"/>
          <w:rFonts w:ascii="Arial" w:hAnsi="Arial" w:cs="Arial"/>
          <w:sz w:val="24"/>
          <w:szCs w:val="24"/>
        </w:rPr>
        <w:t>TTAN</w:t>
      </w:r>
      <w:bookmarkEnd w:id="3"/>
      <w:proofErr w:type="spellEnd"/>
      <w:r w:rsidR="000F788D" w:rsidRPr="004C1F1B">
        <w:rPr>
          <w:rStyle w:val="Hyperlink"/>
          <w:rFonts w:ascii="Arial" w:hAnsi="Arial" w:cs="Arial"/>
          <w:sz w:val="24"/>
          <w:szCs w:val="24"/>
        </w:rPr>
        <w:t xml:space="preserve"> (2023) Boost Student’s Retention of Skills through Specially Designed Activities</w:t>
      </w:r>
      <w:r w:rsidRPr="004C1F1B">
        <w:rPr>
          <w:rFonts w:ascii="Arial" w:hAnsi="Arial" w:cs="Arial"/>
          <w:sz w:val="24"/>
          <w:szCs w:val="24"/>
        </w:rPr>
        <w:fldChar w:fldCharType="end"/>
      </w:r>
    </w:p>
    <w:p w14:paraId="038C2B87" w14:textId="0955AEC8" w:rsidR="008D4E85" w:rsidRPr="00732C3E" w:rsidRDefault="009937A8" w:rsidP="002D42E4">
      <w:pPr>
        <w:pStyle w:val="Heading2"/>
        <w:rPr>
          <w:rStyle w:val="normaltextrun"/>
          <w:b w:val="0"/>
          <w:color w:val="000000"/>
          <w:shd w:val="clear" w:color="auto" w:fill="FFFFFF"/>
        </w:rPr>
      </w:pPr>
      <w:r w:rsidRPr="00732C3E">
        <w:t>References</w:t>
      </w:r>
    </w:p>
    <w:p w14:paraId="16DE593F" w14:textId="35E36529" w:rsidR="00515270" w:rsidRPr="00DC697D" w:rsidRDefault="00515270" w:rsidP="0051527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Aceves, T. C.</w:t>
      </w:r>
      <w:r w:rsidR="00732C3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, &amp; 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Kennedy, M. J. (Eds.) (2024, February). </w:t>
      </w:r>
      <w:r w:rsidRPr="00DC697D">
        <w:rPr>
          <w:rStyle w:val="normaltextrun"/>
          <w:rFonts w:ascii="Arial" w:eastAsiaTheme="majorEastAsia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. Arlington, VA: Council for Exceptional Children and CEEDAR Center. </w:t>
      </w:r>
      <w:r w:rsidRPr="00DC697D">
        <w:rPr>
          <w:rStyle w:val="eop"/>
          <w:rFonts w:ascii="Arial" w:hAnsi="Arial" w:cs="Arial"/>
          <w:color w:val="000000"/>
        </w:rPr>
        <w:t> </w:t>
      </w:r>
    </w:p>
    <w:p w14:paraId="336E9730" w14:textId="4212C80D" w:rsidR="008D4E85" w:rsidRPr="00DC697D" w:rsidRDefault="008D4E85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Archer, A. L., &amp; Hughes, C. A. (2011). Explicit instruction: Effective and efficient teaching. New York: Guilford Press.</w:t>
      </w:r>
    </w:p>
    <w:p w14:paraId="4445E134" w14:textId="1ED9F2BC" w:rsidR="00F82BE6" w:rsidRPr="00DC697D" w:rsidRDefault="00F82BE6" w:rsidP="563598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56359858">
        <w:rPr>
          <w:rStyle w:val="normaltextrun"/>
          <w:rFonts w:ascii="Arial" w:eastAsiaTheme="majorEastAsia" w:hAnsi="Arial" w:cs="Arial"/>
        </w:rPr>
        <w:t xml:space="preserve">CEEDAR Center (2024). </w:t>
      </w:r>
      <w:r w:rsidRPr="56359858">
        <w:rPr>
          <w:rStyle w:val="normaltextrun"/>
          <w:rFonts w:ascii="Arial" w:eastAsiaTheme="majorEastAsia" w:hAnsi="Arial" w:cs="Arial"/>
          <w:i/>
          <w:iCs/>
        </w:rPr>
        <w:t>High-leverage practices self-assessment tool</w:t>
      </w:r>
      <w:r w:rsidRPr="56359858">
        <w:rPr>
          <w:rStyle w:val="normaltextrun"/>
          <w:rFonts w:ascii="Arial" w:eastAsiaTheme="majorEastAsia" w:hAnsi="Arial" w:cs="Arial"/>
        </w:rPr>
        <w:t>.  Retrieved from</w:t>
      </w:r>
    </w:p>
    <w:p w14:paraId="7B2ADCAA" w14:textId="5ACBA163" w:rsidR="00F82BE6" w:rsidRPr="00DC697D" w:rsidRDefault="00F82BE6" w:rsidP="56359858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56359858">
        <w:rPr>
          <w:rStyle w:val="normaltextrun"/>
          <w:rFonts w:ascii="Arial" w:eastAsiaTheme="majorEastAsia" w:hAnsi="Arial" w:cs="Arial"/>
        </w:rPr>
        <w:t xml:space="preserve"> </w:t>
      </w:r>
      <w:hyperlink r:id="rId32">
        <w:r w:rsidRPr="56359858">
          <w:rPr>
            <w:rStyle w:val="normaltextrun"/>
            <w:rFonts w:ascii="Arial" w:eastAsiaTheme="majorEastAsia" w:hAnsi="Arial" w:cs="Arial"/>
            <w:color w:val="0563C1"/>
            <w:u w:val="single"/>
          </w:rPr>
          <w:t>https://ceedar.education.ufl.edu/high-leverage-practices/</w:t>
        </w:r>
      </w:hyperlink>
      <w:r w:rsidRPr="56359858">
        <w:rPr>
          <w:rStyle w:val="eop"/>
          <w:rFonts w:ascii="Arial" w:hAnsi="Arial" w:cs="Arial"/>
        </w:rPr>
        <w:t> </w:t>
      </w:r>
    </w:p>
    <w:p w14:paraId="2BB9EF4C" w14:textId="15510079" w:rsidR="008D4E85" w:rsidRPr="00DC697D" w:rsidRDefault="008D4E85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Center for Dyslexia MTSU (2019, April 19). Why explicit instruction</w:t>
      </w:r>
      <w:bookmarkStart w:id="4" w:name="_Int_pGKFTnYu"/>
      <w:r w:rsidRPr="5595CBFF">
        <w:rPr>
          <w:rFonts w:ascii="Arial" w:hAnsi="Arial" w:cs="Arial"/>
          <w:sz w:val="24"/>
          <w:szCs w:val="24"/>
        </w:rPr>
        <w:t xml:space="preserve">?  </w:t>
      </w:r>
      <w:bookmarkEnd w:id="4"/>
      <w:r w:rsidRPr="5595CBFF">
        <w:rPr>
          <w:rFonts w:ascii="Arial" w:hAnsi="Arial" w:cs="Arial"/>
          <w:sz w:val="24"/>
          <w:szCs w:val="24"/>
        </w:rPr>
        <w:t xml:space="preserve">[Video]. </w:t>
      </w:r>
      <w:proofErr w:type="spellStart"/>
      <w:r w:rsidRPr="5595CBFF">
        <w:rPr>
          <w:rFonts w:ascii="Arial" w:hAnsi="Arial" w:cs="Arial"/>
          <w:sz w:val="24"/>
          <w:szCs w:val="24"/>
        </w:rPr>
        <w:t>Youtube</w:t>
      </w:r>
      <w:proofErr w:type="spellEnd"/>
      <w:r w:rsidR="0EC09AAC" w:rsidRPr="5595CBFF">
        <w:rPr>
          <w:rFonts w:ascii="Arial" w:hAnsi="Arial" w:cs="Arial"/>
          <w:sz w:val="24"/>
          <w:szCs w:val="24"/>
        </w:rPr>
        <w:t xml:space="preserve">. </w:t>
      </w:r>
    </w:p>
    <w:p w14:paraId="16EB9537" w14:textId="40DB96C7" w:rsidR="008D4E85" w:rsidRPr="00DC697D" w:rsidRDefault="0046753B" w:rsidP="008D4E8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hyperlink r:id="rId33">
        <w:r w:rsidR="008D4E85" w:rsidRPr="5595CBFF">
          <w:rPr>
            <w:rStyle w:val="Hyperlink"/>
            <w:rFonts w:ascii="Arial" w:hAnsi="Arial" w:cs="Arial"/>
            <w:sz w:val="24"/>
            <w:szCs w:val="24"/>
          </w:rPr>
          <w:t>https://www.youtube.com/watch?v=i-qNpFtcynI</w:t>
        </w:r>
      </w:hyperlink>
    </w:p>
    <w:p w14:paraId="0A30EFCA" w14:textId="0952DE97" w:rsidR="3603F6A7" w:rsidRDefault="3603F6A7" w:rsidP="5595CBF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Georgia Department of Education (2020, August</w:t>
      </w:r>
      <w:r w:rsidR="640B7CC9" w:rsidRPr="5595CBFF">
        <w:rPr>
          <w:rFonts w:ascii="Arial" w:hAnsi="Arial" w:cs="Arial"/>
          <w:sz w:val="24"/>
          <w:szCs w:val="24"/>
        </w:rPr>
        <w:t xml:space="preserve"> 20</w:t>
      </w:r>
      <w:r w:rsidRPr="5595CBFF">
        <w:rPr>
          <w:rFonts w:ascii="Arial" w:hAnsi="Arial" w:cs="Arial"/>
          <w:sz w:val="24"/>
          <w:szCs w:val="24"/>
        </w:rPr>
        <w:t>)</w:t>
      </w:r>
      <w:r w:rsidR="17305FCC" w:rsidRPr="5595CBFF">
        <w:rPr>
          <w:rFonts w:ascii="Arial" w:hAnsi="Arial" w:cs="Arial"/>
          <w:sz w:val="24"/>
          <w:szCs w:val="24"/>
        </w:rPr>
        <w:t xml:space="preserve">. </w:t>
      </w:r>
      <w:r w:rsidR="17305FCC" w:rsidRPr="5595CBFF">
        <w:rPr>
          <w:rFonts w:ascii="Arial" w:hAnsi="Arial" w:cs="Arial"/>
          <w:i/>
          <w:iCs/>
          <w:sz w:val="24"/>
          <w:szCs w:val="24"/>
        </w:rPr>
        <w:t>Using graphic organizers to support students with disabilities.</w:t>
      </w:r>
      <w:r w:rsidR="17305FCC" w:rsidRPr="5595CBFF">
        <w:rPr>
          <w:rFonts w:ascii="Arial" w:hAnsi="Arial" w:cs="Arial"/>
          <w:sz w:val="24"/>
          <w:szCs w:val="24"/>
        </w:rPr>
        <w:t xml:space="preserve"> [Video]. </w:t>
      </w:r>
      <w:proofErr w:type="spellStart"/>
      <w:r w:rsidR="17305FCC" w:rsidRPr="5595CBFF">
        <w:rPr>
          <w:rFonts w:ascii="Arial" w:hAnsi="Arial" w:cs="Arial"/>
          <w:sz w:val="24"/>
          <w:szCs w:val="24"/>
        </w:rPr>
        <w:t>Youtube</w:t>
      </w:r>
      <w:proofErr w:type="spellEnd"/>
      <w:r w:rsidR="17305FCC" w:rsidRPr="5595CBFF">
        <w:rPr>
          <w:rFonts w:ascii="Arial" w:hAnsi="Arial" w:cs="Arial"/>
          <w:sz w:val="24"/>
          <w:szCs w:val="24"/>
        </w:rPr>
        <w:t xml:space="preserve">. </w:t>
      </w:r>
      <w:r w:rsidRPr="5595CBFF">
        <w:rPr>
          <w:rFonts w:ascii="Arial" w:hAnsi="Arial" w:cs="Arial"/>
          <w:sz w:val="24"/>
          <w:szCs w:val="24"/>
        </w:rPr>
        <w:t xml:space="preserve"> </w:t>
      </w:r>
      <w:hyperlink r:id="rId34">
        <w:r w:rsidRPr="5595CBFF">
          <w:rPr>
            <w:rStyle w:val="Hyperlink"/>
            <w:rFonts w:ascii="Arial" w:hAnsi="Arial" w:cs="Arial"/>
            <w:sz w:val="24"/>
            <w:szCs w:val="24"/>
          </w:rPr>
          <w:t>https://youtu.be/-zxM9kBH2EE?si=B0WTP6j--NQEi6eo</w:t>
        </w:r>
      </w:hyperlink>
    </w:p>
    <w:p w14:paraId="185AEC1F" w14:textId="792B8DCB" w:rsidR="00F82BE6" w:rsidRPr="00DC697D" w:rsidRDefault="00F82BE6" w:rsidP="00A3051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Hashey, A. I., Kaczorowski, T. L., &amp; DiCesare, D. M. (2020). </w:t>
      </w:r>
      <w:r w:rsidRPr="00DC697D">
        <w:rPr>
          <w:rFonts w:ascii="Arial" w:hAnsi="Arial" w:cs="Arial"/>
          <w:i/>
          <w:sz w:val="24"/>
          <w:szCs w:val="24"/>
        </w:rPr>
        <w:t>High-Leverage Practices in Special Education, Guide 5.</w:t>
      </w:r>
      <w:r w:rsidRPr="00DC697D">
        <w:rPr>
          <w:rFonts w:ascii="Arial" w:hAnsi="Arial" w:cs="Arial"/>
          <w:sz w:val="24"/>
          <w:szCs w:val="24"/>
        </w:rPr>
        <w:t xml:space="preserve"> Council for Exceptional Children.</w:t>
      </w:r>
    </w:p>
    <w:p w14:paraId="166F5F85" w14:textId="77777777" w:rsidR="00732C3E" w:rsidRPr="00DC697D" w:rsidRDefault="00732C3E" w:rsidP="00732C3E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Lo, Gloria (2010, January 27). </w:t>
      </w:r>
      <w:r w:rsidRPr="00DC697D">
        <w:rPr>
          <w:rFonts w:ascii="Arial" w:hAnsi="Arial" w:cs="Arial"/>
          <w:i/>
          <w:iCs/>
          <w:sz w:val="24"/>
          <w:szCs w:val="24"/>
        </w:rPr>
        <w:t>Structuring active participation 7</w:t>
      </w:r>
      <w:r w:rsidRPr="00DC697D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DC697D">
        <w:rPr>
          <w:rFonts w:ascii="Arial" w:hAnsi="Arial" w:cs="Arial"/>
          <w:i/>
          <w:iCs/>
          <w:sz w:val="24"/>
          <w:szCs w:val="24"/>
        </w:rPr>
        <w:t xml:space="preserve"> grade.mov.</w:t>
      </w:r>
      <w:r w:rsidRPr="00DC697D">
        <w:rPr>
          <w:rFonts w:ascii="Arial" w:hAnsi="Arial" w:cs="Arial"/>
          <w:sz w:val="24"/>
          <w:szCs w:val="24"/>
        </w:rPr>
        <w:t xml:space="preserve"> [Video]. </w:t>
      </w:r>
      <w:proofErr w:type="spellStart"/>
      <w:r w:rsidRPr="00DC697D">
        <w:rPr>
          <w:rFonts w:ascii="Arial" w:hAnsi="Arial" w:cs="Arial"/>
          <w:sz w:val="24"/>
          <w:szCs w:val="24"/>
        </w:rPr>
        <w:t>Youtube</w:t>
      </w:r>
      <w:proofErr w:type="spellEnd"/>
      <w:r w:rsidRPr="00DC697D">
        <w:rPr>
          <w:rFonts w:ascii="Arial" w:hAnsi="Arial" w:cs="Arial"/>
          <w:sz w:val="24"/>
          <w:szCs w:val="24"/>
        </w:rPr>
        <w:t xml:space="preserve">. </w:t>
      </w:r>
      <w:hyperlink r:id="rId35" w:history="1">
        <w:r w:rsidRPr="00DC697D">
          <w:rPr>
            <w:rStyle w:val="Hyperlink"/>
            <w:rFonts w:ascii="Arial" w:hAnsi="Arial" w:cs="Arial"/>
            <w:sz w:val="24"/>
            <w:szCs w:val="24"/>
          </w:rPr>
          <w:t>https://youtu.be/G7y0yd8H4tM?si=oN8rrxUKtBS2KeBF</w:t>
        </w:r>
      </w:hyperlink>
    </w:p>
    <w:p w14:paraId="49B021A5" w14:textId="77777777" w:rsidR="00732C3E" w:rsidRPr="00DC697D" w:rsidRDefault="00732C3E" w:rsidP="00732C3E">
      <w:pPr>
        <w:spacing w:after="0"/>
        <w:ind w:left="720" w:hanging="720"/>
        <w:rPr>
          <w:rFonts w:ascii="Arial" w:hAnsi="Arial" w:cs="Arial"/>
          <w:i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McLeskey, J. (Ed.). (2019). </w:t>
      </w:r>
      <w:r w:rsidRPr="00DC697D">
        <w:rPr>
          <w:rFonts w:ascii="Arial" w:hAnsi="Arial" w:cs="Arial"/>
          <w:i/>
          <w:sz w:val="24"/>
          <w:szCs w:val="24"/>
        </w:rPr>
        <w:t>High leverage practices for inclusive classrooms</w:t>
      </w:r>
      <w:r w:rsidRPr="00DC697D">
        <w:rPr>
          <w:rFonts w:ascii="Arial" w:hAnsi="Arial" w:cs="Arial"/>
          <w:sz w:val="24"/>
          <w:szCs w:val="24"/>
        </w:rPr>
        <w:t xml:space="preserve">. New York: Routledge. </w:t>
      </w:r>
    </w:p>
    <w:p w14:paraId="7A8342A5" w14:textId="77777777" w:rsidR="00732C3E" w:rsidRPr="00DC697D" w:rsidRDefault="00732C3E" w:rsidP="00732C3E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 xml:space="preserve">National Center on Intensive Interventions (2019, January 1). Lead teacher demonstration: Guided practice part 2. [Video]. </w:t>
      </w:r>
      <w:proofErr w:type="spellStart"/>
      <w:r w:rsidRPr="5595CBFF">
        <w:rPr>
          <w:rFonts w:ascii="Arial" w:hAnsi="Arial" w:cs="Arial"/>
          <w:sz w:val="24"/>
          <w:szCs w:val="24"/>
        </w:rPr>
        <w:t>Youtube</w:t>
      </w:r>
      <w:proofErr w:type="spellEnd"/>
      <w:r w:rsidRPr="5595CBFF">
        <w:rPr>
          <w:rFonts w:ascii="Arial" w:hAnsi="Arial" w:cs="Arial"/>
          <w:sz w:val="24"/>
          <w:szCs w:val="24"/>
        </w:rPr>
        <w:t xml:space="preserve">. </w:t>
      </w:r>
      <w:hyperlink r:id="rId36">
        <w:r w:rsidRPr="5595CBFF">
          <w:rPr>
            <w:rStyle w:val="Hyperlink"/>
            <w:rFonts w:ascii="Arial" w:hAnsi="Arial" w:cs="Arial"/>
            <w:sz w:val="24"/>
            <w:szCs w:val="24"/>
          </w:rPr>
          <w:t>https://youtu.be/VdYYvCqBmTw</w:t>
        </w:r>
      </w:hyperlink>
    </w:p>
    <w:p w14:paraId="7BD38398" w14:textId="0AC7499A" w:rsidR="00732C3E" w:rsidRDefault="00732C3E" w:rsidP="00732C3E">
      <w:pPr>
        <w:pStyle w:val="NoSpacing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National Center on Intensive Intervention. (n.d.). </w:t>
      </w:r>
      <w:r w:rsidRPr="00DC697D">
        <w:rPr>
          <w:rFonts w:ascii="Arial" w:hAnsi="Arial" w:cs="Arial"/>
          <w:i/>
          <w:sz w:val="24"/>
          <w:szCs w:val="24"/>
        </w:rPr>
        <w:t>Tools Charts Overview</w:t>
      </w:r>
      <w:r w:rsidRPr="00DC697D">
        <w:rPr>
          <w:rFonts w:ascii="Arial" w:hAnsi="Arial" w:cs="Arial"/>
          <w:sz w:val="24"/>
          <w:szCs w:val="24"/>
        </w:rPr>
        <w:t>.</w:t>
      </w:r>
    </w:p>
    <w:p w14:paraId="050796DB" w14:textId="568DF157" w:rsidR="00732C3E" w:rsidRPr="00DC697D" w:rsidRDefault="0046753B" w:rsidP="00732C3E">
      <w:pPr>
        <w:pStyle w:val="NoSpacing"/>
        <w:ind w:firstLine="720"/>
        <w:rPr>
          <w:rFonts w:ascii="Arial" w:eastAsia="Times New Roman" w:hAnsi="Arial" w:cs="Arial"/>
          <w:sz w:val="24"/>
          <w:szCs w:val="24"/>
        </w:rPr>
      </w:pPr>
      <w:hyperlink r:id="rId37" w:history="1">
        <w:r w:rsidR="00732C3E" w:rsidRPr="006C1CA5">
          <w:rPr>
            <w:rStyle w:val="Hyperlink"/>
            <w:rFonts w:ascii="Arial" w:eastAsia="Times New Roman" w:hAnsi="Arial" w:cs="Arial"/>
            <w:sz w:val="24"/>
            <w:szCs w:val="24"/>
          </w:rPr>
          <w:t>https://intensiveintervention.org/tools-charts/overview</w:t>
        </w:r>
      </w:hyperlink>
    </w:p>
    <w:p w14:paraId="209D3256" w14:textId="1E708C65" w:rsidR="002A754D" w:rsidRPr="00DC697D" w:rsidRDefault="002A754D" w:rsidP="00A3051E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The Iris Center Video Collection (2018, February 8)</w:t>
      </w:r>
      <w:r w:rsidR="5168CC2A" w:rsidRPr="5595CBFF">
        <w:rPr>
          <w:rFonts w:ascii="Arial" w:hAnsi="Arial" w:cs="Arial"/>
          <w:sz w:val="24"/>
          <w:szCs w:val="24"/>
        </w:rPr>
        <w:t xml:space="preserve">. </w:t>
      </w:r>
      <w:r w:rsidRPr="5595CBFF">
        <w:rPr>
          <w:rFonts w:ascii="Arial" w:hAnsi="Arial" w:cs="Arial"/>
          <w:i/>
          <w:iCs/>
          <w:sz w:val="24"/>
          <w:szCs w:val="24"/>
        </w:rPr>
        <w:t>Explicit, systematic instruction</w:t>
      </w:r>
      <w:r w:rsidR="123A2EA6" w:rsidRPr="5595CBFF">
        <w:rPr>
          <w:rFonts w:ascii="Arial" w:hAnsi="Arial" w:cs="Arial"/>
          <w:i/>
          <w:iCs/>
          <w:sz w:val="24"/>
          <w:szCs w:val="24"/>
        </w:rPr>
        <w:t>: Elementary</w:t>
      </w:r>
      <w:r w:rsidRPr="5595CBFF">
        <w:rPr>
          <w:rFonts w:ascii="Arial" w:hAnsi="Arial" w:cs="Arial"/>
          <w:i/>
          <w:iCs/>
          <w:sz w:val="24"/>
          <w:szCs w:val="24"/>
        </w:rPr>
        <w:t>.</w:t>
      </w:r>
      <w:r w:rsidRPr="5595CBFF">
        <w:rPr>
          <w:rFonts w:ascii="Arial" w:hAnsi="Arial" w:cs="Arial"/>
          <w:sz w:val="24"/>
          <w:szCs w:val="24"/>
        </w:rPr>
        <w:t xml:space="preserve"> [Video]. </w:t>
      </w:r>
      <w:proofErr w:type="spellStart"/>
      <w:r w:rsidRPr="5595CBFF">
        <w:rPr>
          <w:rFonts w:ascii="Arial" w:hAnsi="Arial" w:cs="Arial"/>
          <w:sz w:val="24"/>
          <w:szCs w:val="24"/>
        </w:rPr>
        <w:t>Youtube</w:t>
      </w:r>
      <w:proofErr w:type="spellEnd"/>
      <w:r w:rsidRPr="5595CBFF">
        <w:rPr>
          <w:rFonts w:ascii="Arial" w:hAnsi="Arial" w:cs="Arial"/>
          <w:sz w:val="24"/>
          <w:szCs w:val="24"/>
        </w:rPr>
        <w:t xml:space="preserve">. </w:t>
      </w:r>
      <w:hyperlink r:id="rId38">
        <w:r w:rsidR="00A63A47" w:rsidRPr="5595CBFF">
          <w:rPr>
            <w:rStyle w:val="Hyperlink"/>
            <w:rFonts w:ascii="Arial" w:hAnsi="Arial" w:cs="Arial"/>
            <w:sz w:val="24"/>
            <w:szCs w:val="24"/>
          </w:rPr>
          <w:t>https://youtu.be/YDRsmxPA-J8</w:t>
        </w:r>
      </w:hyperlink>
    </w:p>
    <w:p w14:paraId="3D1C2F95" w14:textId="1F33FA9C" w:rsidR="00A63A47" w:rsidRPr="00DC697D" w:rsidRDefault="002A754D" w:rsidP="00A63A4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The Iris Center Video Collection (2018, February 8)</w:t>
      </w:r>
      <w:r w:rsidR="77D74CDD" w:rsidRPr="5595CBFF">
        <w:rPr>
          <w:rFonts w:ascii="Arial" w:hAnsi="Arial" w:cs="Arial"/>
          <w:sz w:val="24"/>
          <w:szCs w:val="24"/>
        </w:rPr>
        <w:t xml:space="preserve">. </w:t>
      </w:r>
      <w:r w:rsidRPr="5595CBFF">
        <w:rPr>
          <w:rFonts w:ascii="Arial" w:hAnsi="Arial" w:cs="Arial"/>
          <w:i/>
          <w:iCs/>
          <w:sz w:val="24"/>
          <w:szCs w:val="24"/>
        </w:rPr>
        <w:t>Explicit, systematic instruction</w:t>
      </w:r>
      <w:r w:rsidR="13C65C9B" w:rsidRPr="5595CBFF">
        <w:rPr>
          <w:rFonts w:ascii="Arial" w:hAnsi="Arial" w:cs="Arial"/>
          <w:i/>
          <w:iCs/>
          <w:sz w:val="24"/>
          <w:szCs w:val="24"/>
        </w:rPr>
        <w:t>: High</w:t>
      </w:r>
      <w:r w:rsidRPr="5595CBFF">
        <w:rPr>
          <w:rFonts w:ascii="Arial" w:hAnsi="Arial" w:cs="Arial"/>
          <w:i/>
          <w:iCs/>
          <w:sz w:val="24"/>
          <w:szCs w:val="24"/>
        </w:rPr>
        <w:t xml:space="preserve"> school.</w:t>
      </w:r>
      <w:r w:rsidRPr="5595CBFF">
        <w:rPr>
          <w:rFonts w:ascii="Arial" w:hAnsi="Arial" w:cs="Arial"/>
          <w:sz w:val="24"/>
          <w:szCs w:val="24"/>
        </w:rPr>
        <w:t xml:space="preserve"> [Video]. </w:t>
      </w:r>
      <w:proofErr w:type="spellStart"/>
      <w:r w:rsidRPr="5595CBFF">
        <w:rPr>
          <w:rFonts w:ascii="Arial" w:hAnsi="Arial" w:cs="Arial"/>
          <w:sz w:val="24"/>
          <w:szCs w:val="24"/>
        </w:rPr>
        <w:t>Youtube</w:t>
      </w:r>
      <w:proofErr w:type="spellEnd"/>
      <w:r w:rsidRPr="5595CBFF">
        <w:rPr>
          <w:rFonts w:ascii="Arial" w:hAnsi="Arial" w:cs="Arial"/>
          <w:sz w:val="24"/>
          <w:szCs w:val="24"/>
        </w:rPr>
        <w:t xml:space="preserve">.  </w:t>
      </w:r>
      <w:hyperlink r:id="rId39">
        <w:r w:rsidR="00A63A47" w:rsidRPr="5595CBFF">
          <w:rPr>
            <w:rStyle w:val="Hyperlink"/>
            <w:rFonts w:ascii="Arial" w:hAnsi="Arial" w:cs="Arial"/>
            <w:sz w:val="24"/>
            <w:szCs w:val="24"/>
          </w:rPr>
          <w:t>https://youtu.be/jrMFkpn6NPc</w:t>
        </w:r>
      </w:hyperlink>
    </w:p>
    <w:p w14:paraId="567A505E" w14:textId="2AD06681" w:rsidR="009B01C1" w:rsidRDefault="009B01C1" w:rsidP="00A63A47">
      <w:pPr>
        <w:spacing w:after="0" w:line="240" w:lineRule="auto"/>
        <w:ind w:left="720" w:hanging="720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bookmarkStart w:id="5" w:name="_Hlk141357730"/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PaTTAN (2023, June 11)</w:t>
      </w:r>
      <w:r w:rsidR="0ABC4FB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5595CBFF">
        <w:rPr>
          <w:rFonts w:ascii="Arial" w:hAnsi="Arial" w:cs="Arial"/>
          <w:i/>
          <w:iCs/>
          <w:color w:val="0D0D0D" w:themeColor="text1" w:themeTint="F2"/>
          <w:sz w:val="24"/>
          <w:szCs w:val="24"/>
          <w:shd w:val="clear" w:color="auto" w:fill="FFFFFF"/>
        </w:rPr>
        <w:t>Boost student retention of skills through specially designed activities.</w:t>
      </w:r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[Video].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9B01C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https://www.youtube.com/watch?v=ng0gcy9sg6Q</w:t>
      </w:r>
    </w:p>
    <w:p w14:paraId="3FE60715" w14:textId="051374F3" w:rsidR="00A63A47" w:rsidRPr="00DC697D" w:rsidRDefault="00A63A47" w:rsidP="00A63A47">
      <w:pPr>
        <w:spacing w:after="0" w:line="240" w:lineRule="auto"/>
        <w:ind w:left="720" w:hanging="720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Reading Rockets. (2014, April 28). </w:t>
      </w:r>
      <w:r w:rsidRPr="00DC697D">
        <w:rPr>
          <w:rFonts w:ascii="Arial" w:hAnsi="Arial" w:cs="Arial"/>
          <w:i/>
          <w:iCs/>
          <w:color w:val="0D0D0D" w:themeColor="text1" w:themeTint="F2"/>
          <w:sz w:val="24"/>
          <w:szCs w:val="24"/>
          <w:shd w:val="clear" w:color="auto" w:fill="FFFFFF"/>
        </w:rPr>
        <w:t>I do we do you do social studies lesson.</w:t>
      </w:r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[Video]. </w:t>
      </w:r>
      <w:proofErr w:type="spellStart"/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Youtube</w:t>
      </w:r>
      <w:proofErr w:type="spellEnd"/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hyperlink r:id="rId40" w:history="1">
        <w:r w:rsidRPr="00DC697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https://youtu.be/AjJ_6ssFt6E</w:t>
        </w:r>
      </w:hyperlink>
      <w:bookmarkEnd w:id="5"/>
      <w:r w:rsidRPr="00DC697D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56FC05F" w14:textId="77777777" w:rsidR="001F5D40" w:rsidRPr="00DC697D" w:rsidRDefault="001F5D40" w:rsidP="001F5D40">
      <w:pPr>
        <w:spacing w:after="0" w:line="240" w:lineRule="auto"/>
        <w:ind w:left="720" w:hanging="720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lastRenderedPageBreak/>
        <w:t xml:space="preserve">TravelDoc12 (2011, October 15. </w:t>
      </w:r>
      <w:r w:rsidRPr="00DC697D">
        <w:rPr>
          <w:rFonts w:ascii="Arial" w:hAnsi="Arial" w:cs="Arial"/>
          <w:i/>
          <w:iCs/>
          <w:color w:val="0D0D0D" w:themeColor="text1" w:themeTint="F2"/>
          <w:sz w:val="24"/>
          <w:szCs w:val="24"/>
          <w:shd w:val="clear" w:color="auto" w:fill="FFFFFF"/>
        </w:rPr>
        <w:t>Active participation instruction 2</w:t>
      </w:r>
      <w:r w:rsidRPr="00DC697D">
        <w:rPr>
          <w:rFonts w:ascii="Arial" w:hAnsi="Arial" w:cs="Arial"/>
          <w:i/>
          <w:iCs/>
          <w:color w:val="0D0D0D" w:themeColor="text1" w:themeTint="F2"/>
          <w:sz w:val="24"/>
          <w:szCs w:val="24"/>
          <w:shd w:val="clear" w:color="auto" w:fill="FFFFFF"/>
          <w:vertAlign w:val="superscript"/>
        </w:rPr>
        <w:t>nd</w:t>
      </w:r>
      <w:r w:rsidRPr="00DC697D">
        <w:rPr>
          <w:rFonts w:ascii="Arial" w:hAnsi="Arial" w:cs="Arial"/>
          <w:i/>
          <w:iCs/>
          <w:color w:val="0D0D0D" w:themeColor="text1" w:themeTint="F2"/>
          <w:sz w:val="24"/>
          <w:szCs w:val="24"/>
          <w:shd w:val="clear" w:color="auto" w:fill="FFFFFF"/>
        </w:rPr>
        <w:t xml:space="preserve"> grade.</w:t>
      </w:r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[Video]. </w:t>
      </w:r>
      <w:proofErr w:type="spellStart"/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Youtube</w:t>
      </w:r>
      <w:proofErr w:type="spellEnd"/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hyperlink r:id="rId41" w:history="1">
        <w:r w:rsidRPr="00DC697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https://youtu.be/cKjy6Vmk59c?si=qYoZx4rE6oBz40DS</w:t>
        </w:r>
      </w:hyperlink>
    </w:p>
    <w:p w14:paraId="71BCEEDC" w14:textId="1C9F46E7" w:rsidR="005C3EDD" w:rsidRPr="00DC697D" w:rsidRDefault="005C3EDD" w:rsidP="001F5D40">
      <w:pPr>
        <w:spacing w:after="0" w:line="240" w:lineRule="auto"/>
        <w:ind w:left="720" w:hanging="720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UPDC (2011, January 11). Anita Archer explains the use of instructional routines in the classroom. [Video]. </w:t>
      </w:r>
      <w:proofErr w:type="spellStart"/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Youtube</w:t>
      </w:r>
      <w:proofErr w:type="spellEnd"/>
      <w:r w:rsidRPr="00DC697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hyperlink r:id="rId42" w:history="1">
        <w:r w:rsidRPr="00DC697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https://www.youtube.com/watch?v=ZzvPwvxnBrQ</w:t>
        </w:r>
      </w:hyperlink>
    </w:p>
    <w:p w14:paraId="6F2EE7EF" w14:textId="131169D1" w:rsidR="006D787F" w:rsidRPr="00DC697D" w:rsidRDefault="006D787F" w:rsidP="006D787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 xml:space="preserve">Ziegler, </w:t>
      </w:r>
      <w:r w:rsidR="65D0F374" w:rsidRPr="5595CBFF">
        <w:rPr>
          <w:rFonts w:ascii="Arial" w:hAnsi="Arial" w:cs="Arial"/>
          <w:sz w:val="24"/>
          <w:szCs w:val="24"/>
        </w:rPr>
        <w:t>N.</w:t>
      </w:r>
      <w:r w:rsidRPr="5595CBFF">
        <w:rPr>
          <w:rFonts w:ascii="Arial" w:hAnsi="Arial" w:cs="Arial"/>
          <w:sz w:val="24"/>
          <w:szCs w:val="24"/>
        </w:rPr>
        <w:t xml:space="preserve"> (2014, June 19)</w:t>
      </w:r>
      <w:r w:rsidR="4BA14FDC" w:rsidRPr="5595CBFF">
        <w:rPr>
          <w:rFonts w:ascii="Arial" w:hAnsi="Arial" w:cs="Arial"/>
          <w:sz w:val="24"/>
          <w:szCs w:val="24"/>
        </w:rPr>
        <w:t xml:space="preserve">. </w:t>
      </w:r>
      <w:r w:rsidRPr="5595CBFF">
        <w:rPr>
          <w:rFonts w:ascii="Arial" w:hAnsi="Arial" w:cs="Arial"/>
          <w:i/>
          <w:iCs/>
          <w:sz w:val="24"/>
          <w:szCs w:val="24"/>
        </w:rPr>
        <w:t>Anita Archer explicit vocabulary instruction</w:t>
      </w:r>
      <w:r w:rsidRPr="5595CBFF">
        <w:rPr>
          <w:rFonts w:ascii="Arial" w:hAnsi="Arial" w:cs="Arial"/>
          <w:sz w:val="24"/>
          <w:szCs w:val="24"/>
        </w:rPr>
        <w:t xml:space="preserve">. [Video]. </w:t>
      </w:r>
      <w:proofErr w:type="spellStart"/>
      <w:r w:rsidRPr="5595CBFF">
        <w:rPr>
          <w:rFonts w:ascii="Arial" w:hAnsi="Arial" w:cs="Arial"/>
          <w:sz w:val="24"/>
          <w:szCs w:val="24"/>
        </w:rPr>
        <w:t>Youtube</w:t>
      </w:r>
      <w:proofErr w:type="spellEnd"/>
      <w:r w:rsidRPr="5595CBFF">
        <w:rPr>
          <w:rFonts w:ascii="Arial" w:hAnsi="Arial" w:cs="Arial"/>
          <w:sz w:val="24"/>
          <w:szCs w:val="24"/>
        </w:rPr>
        <w:t xml:space="preserve">. </w:t>
      </w:r>
      <w:hyperlink r:id="rId43">
        <w:r w:rsidRPr="5595CBFF">
          <w:rPr>
            <w:rStyle w:val="Hyperlink"/>
            <w:rFonts w:ascii="Arial" w:hAnsi="Arial" w:cs="Arial"/>
            <w:sz w:val="24"/>
            <w:szCs w:val="24"/>
          </w:rPr>
          <w:t>https://youtu.be/DC0HNtvxuRg</w:t>
        </w:r>
      </w:hyperlink>
    </w:p>
    <w:p w14:paraId="330C052A" w14:textId="77777777" w:rsidR="006D787F" w:rsidRPr="00DC697D" w:rsidRDefault="006D787F" w:rsidP="00A63A47">
      <w:pPr>
        <w:spacing w:after="0" w:line="240" w:lineRule="auto"/>
        <w:ind w:left="720" w:hanging="720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14:paraId="49B27F38" w14:textId="7B80DCD6" w:rsidR="004A11D1" w:rsidRPr="00BB18EE" w:rsidRDefault="004A11D1" w:rsidP="002D42E4">
      <w:pPr>
        <w:pStyle w:val="Heading2"/>
        <w:rPr>
          <w:color w:val="auto"/>
        </w:rPr>
      </w:pPr>
      <w:r w:rsidRPr="5595CBFF">
        <w:rPr>
          <w:color w:val="auto"/>
        </w:rPr>
        <w:t xml:space="preserve">For additional HLP Highlight Tools, go to </w:t>
      </w:r>
      <w:bookmarkStart w:id="6" w:name="_Int_PB8AOMjU"/>
      <w:r>
        <w:fldChar w:fldCharType="begin"/>
      </w:r>
      <w:r>
        <w:instrText>HYPERLINK "https://ttaconline.org/Resource/JWHaEa5BS75BpXRi_D6u2A/Resource-hlp-highlight-tools-1-2-3-4-5-6-7-8-9-10-11-12-13-14-15-16-17-18-19-20-21-22" \h</w:instrText>
      </w:r>
      <w:r>
        <w:fldChar w:fldCharType="separate"/>
      </w:r>
      <w:r w:rsidRPr="5595CBFF">
        <w:rPr>
          <w:rStyle w:val="Hyperlink"/>
        </w:rPr>
        <w:t>TTAC</w:t>
      </w:r>
      <w:r>
        <w:rPr>
          <w:rStyle w:val="Hyperlink"/>
        </w:rPr>
        <w:fldChar w:fldCharType="end"/>
      </w:r>
      <w:bookmarkEnd w:id="6"/>
      <w:r w:rsidRPr="5595CBFF">
        <w:rPr>
          <w:rStyle w:val="Hyperlink"/>
        </w:rPr>
        <w:t xml:space="preserve"> Online</w:t>
      </w:r>
      <w:r w:rsidRPr="5595CBFF">
        <w:rPr>
          <w:color w:val="auto"/>
        </w:rPr>
        <w:t xml:space="preserve"> </w:t>
      </w:r>
    </w:p>
    <w:p w14:paraId="5FC76261" w14:textId="77777777" w:rsidR="004A11D1" w:rsidRPr="00BB18EE" w:rsidRDefault="004A11D1" w:rsidP="004A11D1">
      <w:pPr>
        <w:pStyle w:val="Footer"/>
        <w:rPr>
          <w:rFonts w:ascii="Arial" w:hAnsi="Arial" w:cs="Arial"/>
          <w:sz w:val="24"/>
          <w:szCs w:val="24"/>
        </w:rPr>
      </w:pPr>
      <w:r w:rsidRPr="00BB18EE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44" w:history="1">
        <w:r w:rsidRPr="00BB18EE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BB18EE">
        <w:rPr>
          <w:rFonts w:ascii="Arial" w:hAnsi="Arial" w:cs="Arial"/>
          <w:sz w:val="24"/>
          <w:szCs w:val="24"/>
        </w:rPr>
        <w:t>.</w:t>
      </w:r>
    </w:p>
    <w:p w14:paraId="789AF7D9" w14:textId="79DDB696" w:rsidR="00DB25F0" w:rsidRPr="00DB25F0" w:rsidRDefault="00DB25F0" w:rsidP="00DB25F0">
      <w:pPr>
        <w:widowControl w:val="0"/>
        <w:rPr>
          <w:rFonts w:ascii="Times New Roman" w:hAnsi="Times New Roman" w:cs="Times New Roman"/>
        </w:rPr>
      </w:pPr>
    </w:p>
    <w:sectPr w:rsidR="00DB25F0" w:rsidRPr="00DB25F0" w:rsidSect="008922AF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9F9C" w14:textId="77777777" w:rsidR="008922AF" w:rsidRDefault="008922AF" w:rsidP="006C5183">
      <w:pPr>
        <w:spacing w:after="0" w:line="240" w:lineRule="auto"/>
      </w:pPr>
      <w:r>
        <w:separator/>
      </w:r>
    </w:p>
  </w:endnote>
  <w:endnote w:type="continuationSeparator" w:id="0">
    <w:p w14:paraId="626CB153" w14:textId="77777777" w:rsidR="008922AF" w:rsidRDefault="008922AF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EEE0" w14:textId="77777777" w:rsidR="003D5BB3" w:rsidRDefault="003D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979B" w14:textId="77777777" w:rsidR="004A11D1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4A85FCB1" w:rsidR="00C473C9" w:rsidRDefault="004A11D1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CB06B3" wp14:editId="27C280A1">
                  <wp:extent cx="5943600" cy="301625"/>
                  <wp:effectExtent l="0" t="0" r="0" b="317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5CDD" w14:textId="77777777" w:rsidR="003D5BB3" w:rsidRDefault="003D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B0F14" w14:textId="77777777" w:rsidR="008922AF" w:rsidRDefault="008922AF" w:rsidP="006C5183">
      <w:pPr>
        <w:spacing w:after="0" w:line="240" w:lineRule="auto"/>
      </w:pPr>
      <w:r>
        <w:separator/>
      </w:r>
    </w:p>
  </w:footnote>
  <w:footnote w:type="continuationSeparator" w:id="0">
    <w:p w14:paraId="69F146C8" w14:textId="77777777" w:rsidR="008922AF" w:rsidRDefault="008922AF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4423" w14:textId="77777777" w:rsidR="003D5BB3" w:rsidRDefault="003D5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F7A6" w14:textId="77777777" w:rsidR="003D5BB3" w:rsidRDefault="003D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893D" w14:textId="77777777" w:rsidR="003D5BB3" w:rsidRDefault="003D5BB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x6srSpIYJqH5m" int2:id="fQGlIXsG">
      <int2:state int2:value="Rejected" int2:type="AugLoop_Text_Critique"/>
    </int2:textHash>
    <int2:textHash int2:hashCode="1SRKMxqtKQ+STt" int2:id="lD6lHVtB">
      <int2:state int2:value="Rejected" int2:type="AugLoop_Text_Critique"/>
    </int2:textHash>
    <int2:bookmark int2:bookmarkName="_Int_pGKFTnYu" int2:invalidationBookmarkName="" int2:hashCode="X+T/RLmgqiy6lO" int2:id="uIfvZljn">
      <int2:state int2:value="Rejected" int2:type="AugLoop_Text_Critique"/>
    </int2:bookmark>
    <int2:bookmark int2:bookmarkName="_Int_5VXoKBAJ" int2:invalidationBookmarkName="" int2:hashCode="vexK+VKHg5AG81" int2:id="sWSWCOYH">
      <int2:state int2:value="Rejected" int2:type="AugLoop_Acronyms_AcronymsCritique"/>
    </int2:bookmark>
    <int2:bookmark int2:bookmarkName="_Int_FV1JaHdo" int2:invalidationBookmarkName="" int2:hashCode="GBj0JbhmY65ayV" int2:id="nZWDmLlj">
      <int2:state int2:value="Rejected" int2:type="AugLoop_Acronyms_AcronymsCritique"/>
    </int2:bookmark>
    <int2:bookmark int2:bookmarkName="_Int_msNkvTP7" int2:invalidationBookmarkName="" int2:hashCode="VNDm6knnAGgfBC" int2:id="WBQr8M6B">
      <int2:state int2:value="Rejected" int2:type="AugLoop_Acronyms_AcronymsCritique"/>
    </int2:bookmark>
    <int2:bookmark int2:bookmarkName="_Int_PB8AOMjU" int2:invalidationBookmarkName="" int2:hashCode="DyUi3+8YpnE7Td" int2:id="SyKrSeyR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8B1"/>
    <w:multiLevelType w:val="hybridMultilevel"/>
    <w:tmpl w:val="CF327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29F"/>
    <w:multiLevelType w:val="hybridMultilevel"/>
    <w:tmpl w:val="5E86CA68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755"/>
    <w:multiLevelType w:val="hybridMultilevel"/>
    <w:tmpl w:val="F8661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54C7"/>
    <w:multiLevelType w:val="hybridMultilevel"/>
    <w:tmpl w:val="317A70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04555"/>
    <w:multiLevelType w:val="hybridMultilevel"/>
    <w:tmpl w:val="395C090E"/>
    <w:lvl w:ilvl="0" w:tplc="02B07AA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97EF0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C2FE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7266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546D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DA93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A62F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037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D8E23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42E00"/>
    <w:multiLevelType w:val="hybridMultilevel"/>
    <w:tmpl w:val="07D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3ACB"/>
    <w:multiLevelType w:val="hybridMultilevel"/>
    <w:tmpl w:val="74CAE7DA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68A4"/>
    <w:multiLevelType w:val="hybridMultilevel"/>
    <w:tmpl w:val="62D86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D26E9"/>
    <w:multiLevelType w:val="hybridMultilevel"/>
    <w:tmpl w:val="F086EBA8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A27E5"/>
    <w:multiLevelType w:val="hybridMultilevel"/>
    <w:tmpl w:val="7700A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121F"/>
    <w:multiLevelType w:val="hybridMultilevel"/>
    <w:tmpl w:val="7438E278"/>
    <w:lvl w:ilvl="0" w:tplc="B608D61E">
      <w:start w:val="1"/>
      <w:numFmt w:val="bullet"/>
      <w:pStyle w:val="Heading4"/>
      <w:lvlText w:val=""/>
      <w:lvlJc w:val="left"/>
      <w:pPr>
        <w:ind w:left="360" w:hanging="360"/>
      </w:pPr>
      <w:rPr>
        <w:rFonts w:ascii="Wingdings" w:hAnsi="Wingdings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63893"/>
    <w:multiLevelType w:val="hybridMultilevel"/>
    <w:tmpl w:val="52B0B0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C55D42"/>
    <w:multiLevelType w:val="hybridMultilevel"/>
    <w:tmpl w:val="0C9E6AB2"/>
    <w:lvl w:ilvl="0" w:tplc="D2A6D726">
      <w:start w:val="1"/>
      <w:numFmt w:val="bullet"/>
      <w:lvlText w:val=""/>
      <w:lvlJc w:val="righ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A6F66"/>
    <w:multiLevelType w:val="hybridMultilevel"/>
    <w:tmpl w:val="ACD4F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350B7D"/>
    <w:multiLevelType w:val="hybridMultilevel"/>
    <w:tmpl w:val="C07C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C0F68"/>
    <w:multiLevelType w:val="hybridMultilevel"/>
    <w:tmpl w:val="88B0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17F38"/>
    <w:multiLevelType w:val="hybridMultilevel"/>
    <w:tmpl w:val="DA0CBF5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A753A"/>
    <w:multiLevelType w:val="hybridMultilevel"/>
    <w:tmpl w:val="0E32D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52E01"/>
    <w:multiLevelType w:val="hybridMultilevel"/>
    <w:tmpl w:val="C160075C"/>
    <w:lvl w:ilvl="0" w:tplc="A65C93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941AD"/>
    <w:multiLevelType w:val="hybridMultilevel"/>
    <w:tmpl w:val="B78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93527"/>
    <w:multiLevelType w:val="hybridMultilevel"/>
    <w:tmpl w:val="B5D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37210"/>
    <w:multiLevelType w:val="hybridMultilevel"/>
    <w:tmpl w:val="31EA4EEA"/>
    <w:lvl w:ilvl="0" w:tplc="EF6CA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8733D"/>
    <w:multiLevelType w:val="hybridMultilevel"/>
    <w:tmpl w:val="8C0C4D00"/>
    <w:lvl w:ilvl="0" w:tplc="D2A6D726">
      <w:start w:val="1"/>
      <w:numFmt w:val="bullet"/>
      <w:lvlText w:val=""/>
      <w:lvlJc w:val="righ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8A4FDA"/>
    <w:multiLevelType w:val="hybridMultilevel"/>
    <w:tmpl w:val="3508E6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D572E"/>
    <w:multiLevelType w:val="hybridMultilevel"/>
    <w:tmpl w:val="4CF27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5EA8"/>
    <w:multiLevelType w:val="hybridMultilevel"/>
    <w:tmpl w:val="38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B7CF0"/>
    <w:multiLevelType w:val="hybridMultilevel"/>
    <w:tmpl w:val="88465CDA"/>
    <w:lvl w:ilvl="0" w:tplc="7B747B78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1584DA30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29E7D4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23C77F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4C891C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B844B59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938EE3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00A10B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5B32E7F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329090F"/>
    <w:multiLevelType w:val="hybridMultilevel"/>
    <w:tmpl w:val="38AEE866"/>
    <w:lvl w:ilvl="0" w:tplc="D2A6D726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8A259E"/>
    <w:multiLevelType w:val="hybridMultilevel"/>
    <w:tmpl w:val="CA62A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36BA2"/>
    <w:multiLevelType w:val="hybridMultilevel"/>
    <w:tmpl w:val="DA56C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60381"/>
    <w:multiLevelType w:val="hybridMultilevel"/>
    <w:tmpl w:val="87B8185A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956ED"/>
    <w:multiLevelType w:val="hybridMultilevel"/>
    <w:tmpl w:val="033EBEE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F23E4"/>
    <w:multiLevelType w:val="hybridMultilevel"/>
    <w:tmpl w:val="968CDD3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D50A92"/>
    <w:multiLevelType w:val="hybridMultilevel"/>
    <w:tmpl w:val="D5A46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D7274"/>
    <w:multiLevelType w:val="hybridMultilevel"/>
    <w:tmpl w:val="3A6CA6E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7"/>
  </w:num>
  <w:num w:numId="4">
    <w:abstractNumId w:val="9"/>
  </w:num>
  <w:num w:numId="5">
    <w:abstractNumId w:val="18"/>
  </w:num>
  <w:num w:numId="6">
    <w:abstractNumId w:val="19"/>
  </w:num>
  <w:num w:numId="7">
    <w:abstractNumId w:val="15"/>
  </w:num>
  <w:num w:numId="8">
    <w:abstractNumId w:val="5"/>
  </w:num>
  <w:num w:numId="9">
    <w:abstractNumId w:val="20"/>
  </w:num>
  <w:num w:numId="10">
    <w:abstractNumId w:val="21"/>
  </w:num>
  <w:num w:numId="11">
    <w:abstractNumId w:val="26"/>
  </w:num>
  <w:num w:numId="12">
    <w:abstractNumId w:val="22"/>
  </w:num>
  <w:num w:numId="13">
    <w:abstractNumId w:val="2"/>
  </w:num>
  <w:num w:numId="14">
    <w:abstractNumId w:val="30"/>
  </w:num>
  <w:num w:numId="15">
    <w:abstractNumId w:val="29"/>
  </w:num>
  <w:num w:numId="16">
    <w:abstractNumId w:val="28"/>
  </w:num>
  <w:num w:numId="17">
    <w:abstractNumId w:val="17"/>
  </w:num>
  <w:num w:numId="18">
    <w:abstractNumId w:val="31"/>
  </w:num>
  <w:num w:numId="19">
    <w:abstractNumId w:val="13"/>
  </w:num>
  <w:num w:numId="20">
    <w:abstractNumId w:val="23"/>
  </w:num>
  <w:num w:numId="21">
    <w:abstractNumId w:val="32"/>
  </w:num>
  <w:num w:numId="22">
    <w:abstractNumId w:val="8"/>
  </w:num>
  <w:num w:numId="23">
    <w:abstractNumId w:val="4"/>
  </w:num>
  <w:num w:numId="24">
    <w:abstractNumId w:val="27"/>
  </w:num>
  <w:num w:numId="25">
    <w:abstractNumId w:val="34"/>
  </w:num>
  <w:num w:numId="26">
    <w:abstractNumId w:val="12"/>
  </w:num>
  <w:num w:numId="27">
    <w:abstractNumId w:val="6"/>
  </w:num>
  <w:num w:numId="28">
    <w:abstractNumId w:val="0"/>
  </w:num>
  <w:num w:numId="29">
    <w:abstractNumId w:val="16"/>
  </w:num>
  <w:num w:numId="30">
    <w:abstractNumId w:val="14"/>
  </w:num>
  <w:num w:numId="31">
    <w:abstractNumId w:val="3"/>
  </w:num>
  <w:num w:numId="32">
    <w:abstractNumId w:val="35"/>
  </w:num>
  <w:num w:numId="33">
    <w:abstractNumId w:val="24"/>
  </w:num>
  <w:num w:numId="34">
    <w:abstractNumId w:val="1"/>
  </w:num>
  <w:num w:numId="35">
    <w:abstractNumId w:val="11"/>
  </w:num>
  <w:num w:numId="36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72B"/>
    <w:rsid w:val="000344ED"/>
    <w:rsid w:val="00043E4D"/>
    <w:rsid w:val="00062F53"/>
    <w:rsid w:val="00087620"/>
    <w:rsid w:val="000B55A7"/>
    <w:rsid w:val="000C585B"/>
    <w:rsid w:val="000E042C"/>
    <w:rsid w:val="000E514C"/>
    <w:rsid w:val="000F788D"/>
    <w:rsid w:val="00103566"/>
    <w:rsid w:val="0010508A"/>
    <w:rsid w:val="001243F2"/>
    <w:rsid w:val="00151269"/>
    <w:rsid w:val="00153F9A"/>
    <w:rsid w:val="001546FD"/>
    <w:rsid w:val="001730AA"/>
    <w:rsid w:val="00175665"/>
    <w:rsid w:val="001760D1"/>
    <w:rsid w:val="001850C4"/>
    <w:rsid w:val="001861D7"/>
    <w:rsid w:val="00190CAB"/>
    <w:rsid w:val="001C31C5"/>
    <w:rsid w:val="001E744A"/>
    <w:rsid w:val="001F0F9E"/>
    <w:rsid w:val="001F528A"/>
    <w:rsid w:val="001F5D40"/>
    <w:rsid w:val="00201535"/>
    <w:rsid w:val="002345BD"/>
    <w:rsid w:val="002369BA"/>
    <w:rsid w:val="00242789"/>
    <w:rsid w:val="00260310"/>
    <w:rsid w:val="0028724F"/>
    <w:rsid w:val="00290ABE"/>
    <w:rsid w:val="002A40B4"/>
    <w:rsid w:val="002A754D"/>
    <w:rsid w:val="002C12A0"/>
    <w:rsid w:val="002D0C78"/>
    <w:rsid w:val="002D42E4"/>
    <w:rsid w:val="002D4F27"/>
    <w:rsid w:val="002E1AE8"/>
    <w:rsid w:val="002F44B9"/>
    <w:rsid w:val="002F7F32"/>
    <w:rsid w:val="003026F0"/>
    <w:rsid w:val="00306C55"/>
    <w:rsid w:val="00315189"/>
    <w:rsid w:val="00317B58"/>
    <w:rsid w:val="00332E69"/>
    <w:rsid w:val="003378FC"/>
    <w:rsid w:val="003715FC"/>
    <w:rsid w:val="00385AA5"/>
    <w:rsid w:val="00393728"/>
    <w:rsid w:val="00397F6C"/>
    <w:rsid w:val="003B6CDA"/>
    <w:rsid w:val="003C04A7"/>
    <w:rsid w:val="003D5BB3"/>
    <w:rsid w:val="00404DA4"/>
    <w:rsid w:val="00417C8C"/>
    <w:rsid w:val="00422D93"/>
    <w:rsid w:val="00434440"/>
    <w:rsid w:val="004465B6"/>
    <w:rsid w:val="004615D5"/>
    <w:rsid w:val="00465E24"/>
    <w:rsid w:val="00466694"/>
    <w:rsid w:val="0046753B"/>
    <w:rsid w:val="00470AA0"/>
    <w:rsid w:val="00482754"/>
    <w:rsid w:val="00494796"/>
    <w:rsid w:val="004A11D1"/>
    <w:rsid w:val="004A3D84"/>
    <w:rsid w:val="004C1F1B"/>
    <w:rsid w:val="004C32E6"/>
    <w:rsid w:val="00504265"/>
    <w:rsid w:val="00515270"/>
    <w:rsid w:val="005444C3"/>
    <w:rsid w:val="00562A47"/>
    <w:rsid w:val="00564316"/>
    <w:rsid w:val="005714E2"/>
    <w:rsid w:val="005A43C0"/>
    <w:rsid w:val="005B08CD"/>
    <w:rsid w:val="005B0DA1"/>
    <w:rsid w:val="005C3EDD"/>
    <w:rsid w:val="005E419C"/>
    <w:rsid w:val="005E7FAD"/>
    <w:rsid w:val="0065186B"/>
    <w:rsid w:val="00662BE3"/>
    <w:rsid w:val="00677968"/>
    <w:rsid w:val="00677AE1"/>
    <w:rsid w:val="00681D69"/>
    <w:rsid w:val="00691EE4"/>
    <w:rsid w:val="006B4664"/>
    <w:rsid w:val="006C5183"/>
    <w:rsid w:val="006D38AC"/>
    <w:rsid w:val="006D787F"/>
    <w:rsid w:val="006E0EEC"/>
    <w:rsid w:val="00715122"/>
    <w:rsid w:val="007216CA"/>
    <w:rsid w:val="007263B3"/>
    <w:rsid w:val="00726448"/>
    <w:rsid w:val="00732C3E"/>
    <w:rsid w:val="00750D5C"/>
    <w:rsid w:val="00751ECC"/>
    <w:rsid w:val="00757C25"/>
    <w:rsid w:val="007649F0"/>
    <w:rsid w:val="00766012"/>
    <w:rsid w:val="00791D91"/>
    <w:rsid w:val="007A6B9B"/>
    <w:rsid w:val="007C1CA4"/>
    <w:rsid w:val="007C7966"/>
    <w:rsid w:val="00834069"/>
    <w:rsid w:val="00852929"/>
    <w:rsid w:val="00870B5D"/>
    <w:rsid w:val="00871691"/>
    <w:rsid w:val="00874D4E"/>
    <w:rsid w:val="00874E06"/>
    <w:rsid w:val="008922AF"/>
    <w:rsid w:val="008B031D"/>
    <w:rsid w:val="008D4E85"/>
    <w:rsid w:val="008D5C87"/>
    <w:rsid w:val="008E0370"/>
    <w:rsid w:val="008E0C1E"/>
    <w:rsid w:val="009058BD"/>
    <w:rsid w:val="009223DA"/>
    <w:rsid w:val="00955913"/>
    <w:rsid w:val="00962630"/>
    <w:rsid w:val="009937A8"/>
    <w:rsid w:val="009B01C1"/>
    <w:rsid w:val="009B2288"/>
    <w:rsid w:val="009B31E9"/>
    <w:rsid w:val="009B41B2"/>
    <w:rsid w:val="009C75B8"/>
    <w:rsid w:val="009D3F8A"/>
    <w:rsid w:val="009E685E"/>
    <w:rsid w:val="00A3051E"/>
    <w:rsid w:val="00A31BBE"/>
    <w:rsid w:val="00A323F9"/>
    <w:rsid w:val="00A4226C"/>
    <w:rsid w:val="00A63A47"/>
    <w:rsid w:val="00A733B1"/>
    <w:rsid w:val="00A81979"/>
    <w:rsid w:val="00A933C5"/>
    <w:rsid w:val="00A93D26"/>
    <w:rsid w:val="00A957D3"/>
    <w:rsid w:val="00AA1145"/>
    <w:rsid w:val="00AA34B5"/>
    <w:rsid w:val="00AC12B6"/>
    <w:rsid w:val="00AD6073"/>
    <w:rsid w:val="00AF02E6"/>
    <w:rsid w:val="00AF60F3"/>
    <w:rsid w:val="00AF75A8"/>
    <w:rsid w:val="00B1159A"/>
    <w:rsid w:val="00B20EAA"/>
    <w:rsid w:val="00B217EB"/>
    <w:rsid w:val="00B24455"/>
    <w:rsid w:val="00B307CD"/>
    <w:rsid w:val="00B32834"/>
    <w:rsid w:val="00B6102C"/>
    <w:rsid w:val="00B71977"/>
    <w:rsid w:val="00B739FC"/>
    <w:rsid w:val="00BA0EBA"/>
    <w:rsid w:val="00BB18EE"/>
    <w:rsid w:val="00BB54AA"/>
    <w:rsid w:val="00BC577A"/>
    <w:rsid w:val="00BC66FD"/>
    <w:rsid w:val="00C1649B"/>
    <w:rsid w:val="00C45DB1"/>
    <w:rsid w:val="00C473C9"/>
    <w:rsid w:val="00C519FF"/>
    <w:rsid w:val="00C55999"/>
    <w:rsid w:val="00C9296A"/>
    <w:rsid w:val="00CB0CBF"/>
    <w:rsid w:val="00CC0A56"/>
    <w:rsid w:val="00CD461A"/>
    <w:rsid w:val="00CD6257"/>
    <w:rsid w:val="00CE06AA"/>
    <w:rsid w:val="00CE2C8D"/>
    <w:rsid w:val="00CF0409"/>
    <w:rsid w:val="00D11F6E"/>
    <w:rsid w:val="00D27C08"/>
    <w:rsid w:val="00D376A0"/>
    <w:rsid w:val="00D905E5"/>
    <w:rsid w:val="00DA5AAF"/>
    <w:rsid w:val="00DB25F0"/>
    <w:rsid w:val="00DC1BF8"/>
    <w:rsid w:val="00DC4A48"/>
    <w:rsid w:val="00DC697D"/>
    <w:rsid w:val="00DF4C47"/>
    <w:rsid w:val="00E03A21"/>
    <w:rsid w:val="00E051CF"/>
    <w:rsid w:val="00E16427"/>
    <w:rsid w:val="00E34C69"/>
    <w:rsid w:val="00E41B09"/>
    <w:rsid w:val="00E53B13"/>
    <w:rsid w:val="00E60ECB"/>
    <w:rsid w:val="00E64ADC"/>
    <w:rsid w:val="00E67D62"/>
    <w:rsid w:val="00E7569F"/>
    <w:rsid w:val="00E81E71"/>
    <w:rsid w:val="00E84622"/>
    <w:rsid w:val="00EB7AC7"/>
    <w:rsid w:val="00EC3F92"/>
    <w:rsid w:val="00ED62AD"/>
    <w:rsid w:val="00EF01D2"/>
    <w:rsid w:val="00F01694"/>
    <w:rsid w:val="00F27A1A"/>
    <w:rsid w:val="00F37289"/>
    <w:rsid w:val="00F40B96"/>
    <w:rsid w:val="00F417DA"/>
    <w:rsid w:val="00F6595D"/>
    <w:rsid w:val="00F753E7"/>
    <w:rsid w:val="00F82BE6"/>
    <w:rsid w:val="00F832BC"/>
    <w:rsid w:val="00F864D4"/>
    <w:rsid w:val="00F86608"/>
    <w:rsid w:val="00FB143D"/>
    <w:rsid w:val="00FC55BE"/>
    <w:rsid w:val="00FE74D3"/>
    <w:rsid w:val="01715123"/>
    <w:rsid w:val="02C7FB19"/>
    <w:rsid w:val="03348BF4"/>
    <w:rsid w:val="07F3F591"/>
    <w:rsid w:val="0904C05E"/>
    <w:rsid w:val="09DC44C5"/>
    <w:rsid w:val="09E97181"/>
    <w:rsid w:val="0ABC4FB0"/>
    <w:rsid w:val="0B781526"/>
    <w:rsid w:val="0C40D533"/>
    <w:rsid w:val="0D2EC3D3"/>
    <w:rsid w:val="0EB0C2F0"/>
    <w:rsid w:val="0EB476F3"/>
    <w:rsid w:val="0EC09AAC"/>
    <w:rsid w:val="104B8649"/>
    <w:rsid w:val="106978AA"/>
    <w:rsid w:val="122F91F2"/>
    <w:rsid w:val="123A2EA6"/>
    <w:rsid w:val="1383270B"/>
    <w:rsid w:val="13C65C9B"/>
    <w:rsid w:val="151EF76C"/>
    <w:rsid w:val="17305FCC"/>
    <w:rsid w:val="1768397B"/>
    <w:rsid w:val="17AF97C8"/>
    <w:rsid w:val="18564AA7"/>
    <w:rsid w:val="18A0C50A"/>
    <w:rsid w:val="18F48D22"/>
    <w:rsid w:val="1B49A7A3"/>
    <w:rsid w:val="1B90B266"/>
    <w:rsid w:val="22F24A6F"/>
    <w:rsid w:val="252D98B9"/>
    <w:rsid w:val="260FB5CC"/>
    <w:rsid w:val="279FF54D"/>
    <w:rsid w:val="28F792EE"/>
    <w:rsid w:val="2B744281"/>
    <w:rsid w:val="2C87F1DE"/>
    <w:rsid w:val="2DF85297"/>
    <w:rsid w:val="3006A225"/>
    <w:rsid w:val="31E4EB3D"/>
    <w:rsid w:val="320B5DF5"/>
    <w:rsid w:val="32F73362"/>
    <w:rsid w:val="33AA4CCF"/>
    <w:rsid w:val="3603F6A7"/>
    <w:rsid w:val="39BC77A8"/>
    <w:rsid w:val="3C84ED4B"/>
    <w:rsid w:val="3C9D08A0"/>
    <w:rsid w:val="3D88DE0D"/>
    <w:rsid w:val="3D91D89B"/>
    <w:rsid w:val="3FD4A962"/>
    <w:rsid w:val="3FE83600"/>
    <w:rsid w:val="40FCF1D1"/>
    <w:rsid w:val="41647E22"/>
    <w:rsid w:val="47A5E99D"/>
    <w:rsid w:val="4BA14FDC"/>
    <w:rsid w:val="4C2804C3"/>
    <w:rsid w:val="5168CC2A"/>
    <w:rsid w:val="53954974"/>
    <w:rsid w:val="53FE158C"/>
    <w:rsid w:val="5595CBFF"/>
    <w:rsid w:val="56359858"/>
    <w:rsid w:val="569F6312"/>
    <w:rsid w:val="56CEA9D8"/>
    <w:rsid w:val="578A44A5"/>
    <w:rsid w:val="59FBDFD8"/>
    <w:rsid w:val="5A6B6671"/>
    <w:rsid w:val="5D979516"/>
    <w:rsid w:val="604DCAB3"/>
    <w:rsid w:val="640B7CC9"/>
    <w:rsid w:val="6523A366"/>
    <w:rsid w:val="65D0F374"/>
    <w:rsid w:val="673A9F41"/>
    <w:rsid w:val="6A27F54A"/>
    <w:rsid w:val="6D0CBE61"/>
    <w:rsid w:val="6E1C98B8"/>
    <w:rsid w:val="6F052624"/>
    <w:rsid w:val="6F23035B"/>
    <w:rsid w:val="6F5ED983"/>
    <w:rsid w:val="727D51E8"/>
    <w:rsid w:val="7396CAA0"/>
    <w:rsid w:val="74045154"/>
    <w:rsid w:val="75AC889E"/>
    <w:rsid w:val="76A0C817"/>
    <w:rsid w:val="77D74CDD"/>
    <w:rsid w:val="77F337A2"/>
    <w:rsid w:val="78153510"/>
    <w:rsid w:val="7852A847"/>
    <w:rsid w:val="7A93DDFE"/>
    <w:rsid w:val="7B7C26C0"/>
    <w:rsid w:val="7D17F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F9"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2E4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2C3E"/>
    <w:pPr>
      <w:keepNext/>
      <w:keepLines/>
      <w:numPr>
        <w:numId w:val="35"/>
      </w:numPr>
      <w:spacing w:before="40" w:after="0"/>
      <w:outlineLvl w:val="3"/>
    </w:pPr>
    <w:rPr>
      <w:rFonts w:ascii="Arial" w:eastAsiaTheme="majorEastAsia" w:hAnsi="Arial" w:cs="Arial"/>
      <w:i/>
      <w:iCs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42E4"/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2"/>
    <w:rPr>
      <w:b/>
      <w:bCs/>
      <w:sz w:val="20"/>
      <w:szCs w:val="20"/>
    </w:rPr>
  </w:style>
  <w:style w:type="paragraph" w:customStyle="1" w:styleId="paragraph">
    <w:name w:val="paragraph"/>
    <w:basedOn w:val="Normal"/>
    <w:rsid w:val="00F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2BE6"/>
  </w:style>
  <w:style w:type="character" w:customStyle="1" w:styleId="eop">
    <w:name w:val="eop"/>
    <w:basedOn w:val="DefaultParagraphFont"/>
    <w:rsid w:val="00F82BE6"/>
  </w:style>
  <w:style w:type="character" w:customStyle="1" w:styleId="Heading4Char">
    <w:name w:val="Heading 4 Char"/>
    <w:basedOn w:val="DefaultParagraphFont"/>
    <w:link w:val="Heading4"/>
    <w:uiPriority w:val="9"/>
    <w:rsid w:val="00732C3E"/>
    <w:rPr>
      <w:rFonts w:ascii="Arial" w:eastAsiaTheme="majorEastAsia" w:hAnsi="Arial" w:cs="Arial"/>
      <w:i/>
      <w:iCs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ghleveragepractices.org/hlp-16-use-explicit-instruction" TargetMode="External"/><Relationship Id="rId18" Type="http://schemas.openxmlformats.org/officeDocument/2006/relationships/hyperlink" Target="https://youtu.be/YDRsmxPA-J8" TargetMode="External"/><Relationship Id="rId26" Type="http://schemas.openxmlformats.org/officeDocument/2006/relationships/hyperlink" Target="https://youtu.be/G7y0yd8H4tM?si=oN8rrxUKtBS2KeBF" TargetMode="External"/><Relationship Id="rId39" Type="http://schemas.openxmlformats.org/officeDocument/2006/relationships/hyperlink" Target="https://youtu.be/jrMFkpn6NPc" TargetMode="External"/><Relationship Id="rId21" Type="http://schemas.openxmlformats.org/officeDocument/2006/relationships/hyperlink" Target="https://youtu.be/-zxM9kBH2EE?si=B0WTP6j--NQEi6eo" TargetMode="External"/><Relationship Id="rId34" Type="http://schemas.openxmlformats.org/officeDocument/2006/relationships/hyperlink" Target="https://youtu.be/-zxM9kBH2EE?si=B0WTP6j--NQEi6eo" TargetMode="External"/><Relationship Id="rId42" Type="http://schemas.openxmlformats.org/officeDocument/2006/relationships/hyperlink" Target="https://www.youtube.com/watch?v=ZzvPwvxnBrQ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taconline.org/Resource/JWHaEa5BS76Vge_avkrQBw/Resource-rubric--hlp-16-use-explicit-instruction-vdoe-ttac-at-gmu" TargetMode="External"/><Relationship Id="rId29" Type="http://schemas.openxmlformats.org/officeDocument/2006/relationships/hyperlink" Target="https://intensiveintervention.org/training/course-content/explicit-instruction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s://youtu.be/ZzvPwvxnBrQ?si=FdZD3htBtaNWf8Tc" TargetMode="External"/><Relationship Id="rId32" Type="http://schemas.openxmlformats.org/officeDocument/2006/relationships/hyperlink" Target="https://ceedar.education.ufl.edu/high-leverage-practices/" TargetMode="External"/><Relationship Id="rId37" Type="http://schemas.openxmlformats.org/officeDocument/2006/relationships/hyperlink" Target="https://intensiveintervention.org/tools-charts/overview" TargetMode="External"/><Relationship Id="rId40" Type="http://schemas.openxmlformats.org/officeDocument/2006/relationships/hyperlink" Target="https://youtu.be/AjJ_6ssFt6E" TargetMode="External"/><Relationship Id="rId45" Type="http://schemas.openxmlformats.org/officeDocument/2006/relationships/header" Target="header1.xml"/><Relationship Id="rId53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explicitinstruction.org/video-secondary-main/" TargetMode="External"/><Relationship Id="rId31" Type="http://schemas.openxmlformats.org/officeDocument/2006/relationships/hyperlink" Target="http://www.highleveragepractices.org" TargetMode="External"/><Relationship Id="rId44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taconline.org/Resource/JWHaEa5BS74Th4roZsxqhg/Resource-hlp-16-checklist-explicit-instruction-high-leverage-practices-implementation-guide" TargetMode="External"/><Relationship Id="rId22" Type="http://schemas.openxmlformats.org/officeDocument/2006/relationships/hyperlink" Target="https://youtu.be/AjJ_6ssFt6E?si=LATadhpgMFcfJAir" TargetMode="External"/><Relationship Id="rId27" Type="http://schemas.openxmlformats.org/officeDocument/2006/relationships/hyperlink" Target="https://explicitinstruction.org/" TargetMode="External"/><Relationship Id="rId30" Type="http://schemas.openxmlformats.org/officeDocument/2006/relationships/hyperlink" Target="https://iris.peabody.vanderbilt.edu/resources/high-leverage-practices/" TargetMode="External"/><Relationship Id="rId35" Type="http://schemas.openxmlformats.org/officeDocument/2006/relationships/hyperlink" Target="https://youtu.be/G7y0yd8H4tM?si=oN8rrxUKtBS2KeBF" TargetMode="External"/><Relationship Id="rId43" Type="http://schemas.openxmlformats.org/officeDocument/2006/relationships/hyperlink" Target="https://youtu.be/DC0HNtvxuRg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youtu.be/i-qNpFtcynI?si=c9dNZkkzZJEiuN0s" TargetMode="External"/><Relationship Id="rId17" Type="http://schemas.openxmlformats.org/officeDocument/2006/relationships/hyperlink" Target="https://explicitinstruction.org/video-elementary/" TargetMode="External"/><Relationship Id="rId25" Type="http://schemas.openxmlformats.org/officeDocument/2006/relationships/hyperlink" Target="https://youtu.be/cKjy6Vmk59c?si=2pvNnDBErDD0RlMP" TargetMode="External"/><Relationship Id="rId33" Type="http://schemas.openxmlformats.org/officeDocument/2006/relationships/hyperlink" Target="https://www.youtube.com/watch?v=i-qNpFtcynI" TargetMode="External"/><Relationship Id="rId38" Type="http://schemas.openxmlformats.org/officeDocument/2006/relationships/hyperlink" Target="https://youtu.be/YDRsmxPA-J8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youtu.be/jrMFkpn6NPc" TargetMode="External"/><Relationship Id="rId41" Type="http://schemas.openxmlformats.org/officeDocument/2006/relationships/hyperlink" Target="https://youtu.be/cKjy6Vmk59c?si=qYoZx4rE6oBz40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highleveragepractices.org/assessment-tools-high-leverage-practices-students-disabilities" TargetMode="External"/><Relationship Id="rId23" Type="http://schemas.openxmlformats.org/officeDocument/2006/relationships/hyperlink" Target="https://youtu.be/VdYYvCqBmTw?si=BPRNe3vLynoMmmyz" TargetMode="External"/><Relationship Id="rId28" Type="http://schemas.openxmlformats.org/officeDocument/2006/relationships/hyperlink" Target="https://ttaconline.org/Resource/JWHaEa5BS74PcaV6qs4sSQ/Resource-dr-anita-archer-explicit-instruction-video-presentations" TargetMode="External"/><Relationship Id="rId36" Type="http://schemas.openxmlformats.org/officeDocument/2006/relationships/hyperlink" Target="https://youtu.be/VdYYvCqBmTw" TargetMode="External"/><Relationship Id="rId4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AF41-AC18-424D-A1A3-6CDEF2466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7ced3dd-177e-454b-b64a-ad68f0d994e1"/>
    <ds:schemaRef ds:uri="e57f6c35-541a-4073-a2f6-49dc8be0127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BBE219-7543-44DE-A39D-E324F2F0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9617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2024-05-03T14:37:00Z</dcterms:created>
  <dcterms:modified xsi:type="dcterms:W3CDTF">2024-05-03T14:37:00Z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cb622ee6a80e1595e1f2f7001a3e02da14e7010a51e108237dfd76fb4ac67f8a</vt:lpwstr>
  </property>
</Properties>
</file>